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left"/>
        <w:rPr>
          <w:rStyle w:val="13"/>
          <w:rFonts w:eastAsia="黑体"/>
        </w:rPr>
      </w:pPr>
      <w:bookmarkStart w:id="0" w:name="_GoBack"/>
      <w:bookmarkEnd w:id="0"/>
      <w:r>
        <w:rPr>
          <w:rStyle w:val="13"/>
          <w:rFonts w:eastAsia="黑体"/>
          <w:color w:val="000000"/>
        </w:rPr>
        <w:t>附件1</w:t>
      </w:r>
    </w:p>
    <w:p>
      <w:pPr>
        <w:spacing w:line="660" w:lineRule="exact"/>
        <w:ind w:firstLine="420" w:firstLineChars="200"/>
        <w:rPr>
          <w:rStyle w:val="13"/>
          <w:rFonts w:eastAsia="仿宋_GB2312"/>
          <w:color w:val="000000"/>
        </w:rPr>
      </w:pPr>
    </w:p>
    <w:p>
      <w:pPr>
        <w:spacing w:line="660" w:lineRule="exact"/>
        <w:jc w:val="center"/>
        <w:rPr>
          <w:rFonts w:ascii="Times New Roman" w:hAnsi="Times New Roman" w:eastAsia="方正小标宋简体"/>
          <w:sz w:val="44"/>
          <w:szCs w:val="44"/>
        </w:rPr>
      </w:pPr>
      <w:r>
        <w:rPr>
          <w:rFonts w:ascii="Times New Roman" w:hAnsi="Times New Roman" w:eastAsia="方正小标宋简体"/>
          <w:sz w:val="44"/>
          <w:szCs w:val="44"/>
        </w:rPr>
        <w:t>建筑业企业资质专项核查和建筑领域</w:t>
      </w:r>
    </w:p>
    <w:p>
      <w:pPr>
        <w:spacing w:line="660" w:lineRule="exact"/>
        <w:jc w:val="center"/>
        <w:rPr>
          <w:rFonts w:ascii="Times New Roman" w:hAnsi="Times New Roman" w:eastAsia="方正小标宋简体"/>
          <w:sz w:val="44"/>
          <w:szCs w:val="44"/>
        </w:rPr>
      </w:pPr>
      <w:r>
        <w:rPr>
          <w:rFonts w:ascii="Times New Roman" w:hAnsi="Times New Roman" w:eastAsia="方正小标宋简体"/>
          <w:sz w:val="44"/>
          <w:szCs w:val="44"/>
        </w:rPr>
        <w:t>突出问题专项整治实施细则</w:t>
      </w:r>
    </w:p>
    <w:p>
      <w:pPr>
        <w:pStyle w:val="6"/>
        <w:spacing w:line="660" w:lineRule="exact"/>
        <w:ind w:left="0" w:leftChars="0" w:firstLine="0" w:firstLineChars="0"/>
        <w:rPr>
          <w:rFonts w:ascii="Times New Roman" w:hAnsi="Times New Roman"/>
        </w:rPr>
      </w:pPr>
    </w:p>
    <w:p>
      <w:pPr>
        <w:spacing w:line="660" w:lineRule="exact"/>
        <w:ind w:firstLine="640" w:firstLineChars="200"/>
        <w:rPr>
          <w:rFonts w:ascii="Times New Roman" w:hAnsi="Times New Roman" w:eastAsia="黑体"/>
          <w:bCs/>
          <w:kern w:val="0"/>
          <w:sz w:val="32"/>
          <w:szCs w:val="32"/>
          <w:shd w:val="clear" w:color="auto" w:fill="FFFFFF"/>
        </w:rPr>
      </w:pPr>
      <w:r>
        <w:rPr>
          <w:rFonts w:ascii="Times New Roman" w:hAnsi="Times New Roman" w:eastAsia="黑体"/>
          <w:bCs/>
          <w:kern w:val="0"/>
          <w:sz w:val="32"/>
          <w:szCs w:val="32"/>
          <w:shd w:val="clear" w:color="auto" w:fill="FFFFFF"/>
        </w:rPr>
        <w:t>一、核查整治对象和内容</w:t>
      </w:r>
    </w:p>
    <w:p>
      <w:pPr>
        <w:spacing w:line="660" w:lineRule="exact"/>
        <w:ind w:firstLine="643" w:firstLineChars="200"/>
        <w:rPr>
          <w:rFonts w:ascii="Times New Roman" w:hAnsi="Times New Roman" w:eastAsia="楷体_GB2312"/>
          <w:b/>
          <w:bCs/>
          <w:color w:val="000000"/>
          <w:sz w:val="32"/>
          <w:szCs w:val="32"/>
        </w:rPr>
      </w:pPr>
      <w:r>
        <w:rPr>
          <w:rFonts w:ascii="Times New Roman" w:hAnsi="Times New Roman" w:eastAsia="楷体_GB2312"/>
          <w:b/>
          <w:bCs/>
          <w:color w:val="000000"/>
          <w:sz w:val="32"/>
          <w:szCs w:val="32"/>
        </w:rPr>
        <w:t>（一）建筑业企业资质专项核查</w:t>
      </w:r>
    </w:p>
    <w:p>
      <w:pPr>
        <w:spacing w:line="660" w:lineRule="exact"/>
        <w:ind w:firstLine="643" w:firstLineChars="200"/>
        <w:rPr>
          <w:rFonts w:ascii="Times New Roman" w:hAnsi="Times New Roman" w:eastAsia="仿宋_GB2312"/>
          <w:color w:val="000000"/>
          <w:kern w:val="0"/>
        </w:rPr>
      </w:pPr>
      <w:r>
        <w:rPr>
          <w:rFonts w:ascii="Times New Roman" w:hAnsi="Times New Roman" w:eastAsia="仿宋_GB2312"/>
          <w:b/>
          <w:bCs/>
          <w:color w:val="000000"/>
          <w:kern w:val="0"/>
          <w:sz w:val="32"/>
          <w:szCs w:val="32"/>
        </w:rPr>
        <w:t>1.核查对象：</w:t>
      </w:r>
      <w:r>
        <w:rPr>
          <w:rFonts w:ascii="Times New Roman" w:hAnsi="Times New Roman" w:eastAsia="仿宋_GB2312"/>
          <w:color w:val="000000"/>
          <w:kern w:val="0"/>
          <w:sz w:val="32"/>
          <w:szCs w:val="32"/>
        </w:rPr>
        <w:t>注册在本省行政区域内取得省级核准建筑业企业资质（含住房城乡建设部审批权限下放资质和通过重组、合并、分立以及跨省变更等方式取得资质）的企业。</w:t>
      </w:r>
    </w:p>
    <w:p>
      <w:pPr>
        <w:widowControl/>
        <w:spacing w:line="660" w:lineRule="exact"/>
        <w:ind w:firstLine="643" w:firstLineChars="200"/>
        <w:jc w:val="left"/>
        <w:rPr>
          <w:rFonts w:ascii="Times New Roman" w:hAnsi="Times New Roman" w:eastAsia="仿宋_GB2312"/>
          <w:color w:val="000000"/>
          <w:kern w:val="0"/>
          <w:sz w:val="32"/>
          <w:szCs w:val="32"/>
        </w:rPr>
      </w:pPr>
      <w:r>
        <w:rPr>
          <w:rFonts w:ascii="Times New Roman" w:hAnsi="Times New Roman" w:eastAsia="仿宋_GB2312"/>
          <w:b/>
          <w:bCs/>
          <w:color w:val="000000"/>
          <w:kern w:val="0"/>
          <w:sz w:val="32"/>
          <w:szCs w:val="32"/>
        </w:rPr>
        <w:t>2.核查内容：</w:t>
      </w:r>
      <w:r>
        <w:rPr>
          <w:rFonts w:ascii="Times New Roman" w:hAnsi="Times New Roman" w:eastAsia="仿宋_GB2312"/>
          <w:color w:val="000000"/>
          <w:kern w:val="0"/>
          <w:sz w:val="32"/>
          <w:szCs w:val="32"/>
        </w:rPr>
        <w:t>对照《建筑业企业资质标准》（建市〔2014〕159号）和《浙江省建设厅关于在建设工程企业重组、合并、分立等过程中加强资质动态核查的通知》（浙建政服函[2023]50号）有关要求，按相应类别等级资质标准条件核查企业净资产、技术装备和技术负责人经历、职称或执业资格，并按相应类别最低等级资质标准要求核查注册建造师、职称人员、技术工人等内容。有技术负责人个人业绩要求的，还需核查个人业绩是否符合资质标准条件。</w:t>
      </w:r>
    </w:p>
    <w:p>
      <w:pPr>
        <w:spacing w:line="640" w:lineRule="exact"/>
        <w:ind w:firstLine="643" w:firstLineChars="200"/>
        <w:rPr>
          <w:rFonts w:ascii="Times New Roman" w:hAnsi="Times New Roman" w:eastAsia="楷体_GB2312"/>
          <w:b/>
          <w:bCs/>
          <w:color w:val="000000"/>
          <w:sz w:val="32"/>
          <w:szCs w:val="32"/>
        </w:rPr>
      </w:pPr>
      <w:r>
        <w:rPr>
          <w:rFonts w:ascii="Times New Roman" w:hAnsi="Times New Roman" w:eastAsia="楷体_GB2312"/>
          <w:b/>
          <w:bCs/>
          <w:color w:val="000000"/>
          <w:sz w:val="32"/>
          <w:szCs w:val="32"/>
        </w:rPr>
        <w:t>（二）建筑市场突出问题专项整治</w:t>
      </w:r>
    </w:p>
    <w:p>
      <w:pPr>
        <w:spacing w:line="640" w:lineRule="exact"/>
        <w:ind w:firstLine="643" w:firstLineChars="200"/>
        <w:rPr>
          <w:rFonts w:ascii="Times New Roman" w:hAnsi="Times New Roman" w:eastAsia="仿宋_GB2312"/>
          <w:kern w:val="0"/>
          <w:szCs w:val="32"/>
        </w:rPr>
      </w:pPr>
      <w:r>
        <w:rPr>
          <w:rFonts w:ascii="Times New Roman" w:hAnsi="Times New Roman" w:eastAsia="仿宋_GB2312"/>
          <w:b/>
          <w:bCs/>
          <w:color w:val="000000"/>
          <w:kern w:val="0"/>
          <w:sz w:val="32"/>
          <w:szCs w:val="32"/>
        </w:rPr>
        <w:t>1.整治对象：（1）</w:t>
      </w:r>
      <w:r>
        <w:rPr>
          <w:rFonts w:ascii="Times New Roman" w:hAnsi="Times New Roman" w:eastAsia="仿宋_GB2312"/>
          <w:color w:val="000000"/>
          <w:kern w:val="0"/>
          <w:sz w:val="32"/>
          <w:szCs w:val="32"/>
        </w:rPr>
        <w:t>全省房建市政领域在建工程项目，重点是涉及投诉举报或涉嫌违法违规的项目，重点工程、重大项目、超限高层建筑工程等规模较大或安全生产风险较高的项目。（2）参与投标的建筑业企业（含省外入浙企业）。</w:t>
      </w:r>
    </w:p>
    <w:p>
      <w:pPr>
        <w:widowControl/>
        <w:spacing w:line="660" w:lineRule="exact"/>
        <w:ind w:firstLine="643" w:firstLineChars="200"/>
        <w:jc w:val="left"/>
        <w:rPr>
          <w:rStyle w:val="13"/>
          <w:rFonts w:eastAsia="仿宋_GB2312"/>
        </w:rPr>
      </w:pPr>
      <w:r>
        <w:rPr>
          <w:rFonts w:ascii="Times New Roman" w:hAnsi="Times New Roman" w:eastAsia="仿宋_GB2312"/>
          <w:b/>
          <w:bCs/>
          <w:color w:val="000000"/>
          <w:kern w:val="0"/>
          <w:sz w:val="32"/>
          <w:szCs w:val="32"/>
        </w:rPr>
        <w:t>2.整治内容：（1）</w:t>
      </w:r>
      <w:r>
        <w:rPr>
          <w:rFonts w:ascii="Times New Roman" w:hAnsi="Times New Roman" w:eastAsia="仿宋_GB2312"/>
          <w:kern w:val="0"/>
          <w:sz w:val="32"/>
          <w:szCs w:val="32"/>
        </w:rPr>
        <w:t>重点检查招投标领域规避招标、围标串标行为，建设单位违法发包行为，施工单位转包、违法分包、挂靠等行为，监理单位超资质、出借资质承接业务和转让工程监理等行为，项目经理、项目总监挂靠及项目现场到岗履职情况，项目现场建筑工人实名制管理情况等。（2）检查参与投标的建筑业企业资质是否满足</w:t>
      </w:r>
      <w:r>
        <w:rPr>
          <w:rFonts w:ascii="Times New Roman" w:hAnsi="Times New Roman" w:eastAsia="仿宋_GB2312"/>
          <w:color w:val="000000"/>
          <w:kern w:val="0"/>
          <w:sz w:val="32"/>
          <w:szCs w:val="32"/>
        </w:rPr>
        <w:t>相应类别等级资质标准要求的净资产、技术装备和技术负责人经历、职称或执业资格条件，以及相应类别最低等级资质标准要求的注册建造师、职称人员、技术工人等内容</w:t>
      </w:r>
      <w:r>
        <w:rPr>
          <w:rFonts w:ascii="Times New Roman" w:hAnsi="Times New Roman" w:eastAsia="仿宋_GB2312"/>
          <w:kern w:val="0"/>
          <w:sz w:val="32"/>
          <w:szCs w:val="32"/>
        </w:rPr>
        <w:t>。</w:t>
      </w:r>
      <w:r>
        <w:rPr>
          <w:rFonts w:ascii="Times New Roman" w:hAnsi="Times New Roman" w:eastAsia="仿宋_GB2312"/>
          <w:color w:val="000000"/>
          <w:kern w:val="0"/>
          <w:sz w:val="32"/>
          <w:szCs w:val="32"/>
        </w:rPr>
        <w:t>有技术负责人个人业绩要求的，还需核查个人业绩是否符合资质标准条件。</w:t>
      </w:r>
    </w:p>
    <w:p>
      <w:pPr>
        <w:spacing w:line="660" w:lineRule="exact"/>
        <w:ind w:firstLine="640" w:firstLineChars="200"/>
        <w:rPr>
          <w:rFonts w:ascii="Times New Roman" w:hAnsi="Times New Roman" w:eastAsia="黑体"/>
          <w:kern w:val="0"/>
          <w:szCs w:val="32"/>
          <w:shd w:val="clear" w:color="auto" w:fill="FFFFFF"/>
        </w:rPr>
      </w:pPr>
      <w:r>
        <w:rPr>
          <w:rFonts w:ascii="Times New Roman" w:hAnsi="Times New Roman" w:eastAsia="黑体"/>
          <w:bCs/>
          <w:kern w:val="0"/>
          <w:sz w:val="32"/>
          <w:szCs w:val="32"/>
          <w:shd w:val="clear" w:color="auto" w:fill="FFFFFF"/>
        </w:rPr>
        <w:t>二、实施步骤</w:t>
      </w:r>
    </w:p>
    <w:p>
      <w:pPr>
        <w:spacing w:line="660" w:lineRule="exact"/>
        <w:ind w:firstLine="643" w:firstLineChars="200"/>
        <w:rPr>
          <w:rFonts w:ascii="Times New Roman" w:hAnsi="Times New Roman" w:eastAsia="楷体_GB2312"/>
          <w:b/>
          <w:bCs/>
          <w:color w:val="000000"/>
          <w:sz w:val="32"/>
          <w:szCs w:val="32"/>
        </w:rPr>
      </w:pPr>
      <w:r>
        <w:rPr>
          <w:rFonts w:ascii="Times New Roman" w:hAnsi="Times New Roman" w:eastAsia="楷体_GB2312"/>
          <w:b/>
          <w:bCs/>
          <w:color w:val="000000"/>
          <w:sz w:val="32"/>
          <w:szCs w:val="32"/>
        </w:rPr>
        <w:t>（一）自查自纠阶段（2023年3月）</w:t>
      </w:r>
    </w:p>
    <w:p>
      <w:pPr>
        <w:wordWrap w:val="0"/>
        <w:spacing w:line="660" w:lineRule="exact"/>
        <w:ind w:firstLine="643" w:firstLineChars="200"/>
        <w:rPr>
          <w:rFonts w:ascii="Times New Roman" w:hAnsi="Times New Roman" w:eastAsia="仿宋_GB2312"/>
          <w:kern w:val="0"/>
          <w:sz w:val="32"/>
          <w:szCs w:val="32"/>
        </w:rPr>
      </w:pPr>
      <w:r>
        <w:rPr>
          <w:rFonts w:ascii="Times New Roman" w:hAnsi="Times New Roman" w:eastAsia="仿宋_GB2312"/>
          <w:b/>
          <w:bCs/>
          <w:kern w:val="0"/>
          <w:sz w:val="32"/>
          <w:szCs w:val="32"/>
        </w:rPr>
        <w:t>1.企业资质情况自查自纠。</w:t>
      </w:r>
      <w:r>
        <w:rPr>
          <w:rFonts w:ascii="Times New Roman" w:hAnsi="Times New Roman" w:eastAsia="仿宋_GB2312"/>
          <w:kern w:val="0"/>
          <w:sz w:val="32"/>
          <w:szCs w:val="32"/>
        </w:rPr>
        <w:t>企业按照已取得的建筑业企业资质，对照核查内容进行自查，同时登陆“建筑市场监管系统”-“企业信息备案模块”（网址</w:t>
      </w:r>
      <w:r>
        <w:rPr>
          <w:rFonts w:ascii="Times New Roman" w:hAnsi="Times New Roman" w:eastAsia="仿宋_GB2312"/>
          <w:kern w:val="0"/>
          <w:sz w:val="28"/>
          <w:szCs w:val="28"/>
        </w:rPr>
        <w:t>https://jzsc.jst.zj.gov.cn/webserver/app/index.html</w:t>
      </w:r>
      <w:r>
        <w:rPr>
          <w:rFonts w:ascii="Times New Roman" w:hAnsi="Times New Roman" w:eastAsia="仿宋_GB2312"/>
          <w:kern w:val="0"/>
          <w:sz w:val="32"/>
          <w:szCs w:val="32"/>
        </w:rPr>
        <w:t>）完善符合资质标准要求的净资产（上传</w:t>
      </w:r>
      <w:r>
        <w:rPr>
          <w:rFonts w:hint="eastAsia" w:ascii="Times New Roman" w:hAnsi="Times New Roman" w:eastAsia="仿宋_GB2312"/>
          <w:kern w:val="0"/>
          <w:sz w:val="32"/>
          <w:szCs w:val="32"/>
        </w:rPr>
        <w:t>企业</w:t>
      </w:r>
      <w:r>
        <w:rPr>
          <w:rFonts w:ascii="Times New Roman" w:hAnsi="Times New Roman" w:eastAsia="仿宋_GB2312"/>
          <w:kern w:val="0"/>
          <w:sz w:val="32"/>
          <w:szCs w:val="32"/>
        </w:rPr>
        <w:t>最高等级资质标准要求的当期合法企业财务报表）、技术负责人（含个人业绩）、注册建造师、职称人员、技术工人和厂房（上传不动产权证或租赁合同、设备购置发票等证明材料）等相关信息，报属地主管部门审核；涉及到技术装备要求的，登录“浙里建”（网址：https://www.zhelibuild.com）完善设备信息，具体操作说明登录“浙里建”下载。</w:t>
      </w:r>
    </w:p>
    <w:p>
      <w:pPr>
        <w:spacing w:line="660" w:lineRule="exact"/>
        <w:ind w:firstLine="643" w:firstLineChars="200"/>
        <w:rPr>
          <w:rFonts w:ascii="Times New Roman" w:hAnsi="Times New Roman" w:eastAsia="仿宋_GB2312"/>
          <w:kern w:val="0"/>
          <w:sz w:val="32"/>
          <w:szCs w:val="32"/>
        </w:rPr>
      </w:pPr>
      <w:r>
        <w:rPr>
          <w:rFonts w:ascii="Times New Roman" w:hAnsi="Times New Roman" w:eastAsia="仿宋_GB2312"/>
          <w:b/>
          <w:bCs/>
          <w:kern w:val="0"/>
          <w:sz w:val="32"/>
          <w:szCs w:val="32"/>
        </w:rPr>
        <w:t>2.建筑市场突出问题自查自纠。</w:t>
      </w:r>
      <w:r>
        <w:rPr>
          <w:rFonts w:ascii="Times New Roman" w:hAnsi="Times New Roman" w:eastAsia="仿宋_GB2312"/>
          <w:kern w:val="0"/>
          <w:sz w:val="32"/>
          <w:szCs w:val="32"/>
        </w:rPr>
        <w:t>建设单位会同各参建单位，对照《建筑市场突出问题专项检查表》（附后）进行全面自查，发现问题立行立改，提前自纠行为从轻处理。</w:t>
      </w:r>
    </w:p>
    <w:p>
      <w:pPr>
        <w:spacing w:line="660" w:lineRule="exact"/>
        <w:ind w:firstLine="643" w:firstLineChars="200"/>
        <w:rPr>
          <w:rFonts w:ascii="Times New Roman" w:hAnsi="Times New Roman" w:eastAsia="楷体_GB2312"/>
          <w:b/>
          <w:bCs/>
          <w:color w:val="000000"/>
          <w:sz w:val="32"/>
          <w:szCs w:val="32"/>
        </w:rPr>
      </w:pPr>
      <w:r>
        <w:rPr>
          <w:rFonts w:ascii="Times New Roman" w:hAnsi="Times New Roman" w:eastAsia="楷体_GB2312"/>
          <w:b/>
          <w:bCs/>
          <w:color w:val="000000"/>
          <w:sz w:val="32"/>
          <w:szCs w:val="32"/>
        </w:rPr>
        <w:t>（二）核查处理阶段（2023年4月-7月）</w:t>
      </w:r>
    </w:p>
    <w:p>
      <w:pPr>
        <w:spacing w:line="660" w:lineRule="exact"/>
        <w:ind w:firstLine="643" w:firstLineChars="200"/>
        <w:rPr>
          <w:rFonts w:ascii="Times New Roman" w:hAnsi="Times New Roman" w:eastAsia="仿宋_GB2312"/>
          <w:b/>
          <w:bCs/>
          <w:kern w:val="0"/>
          <w:sz w:val="32"/>
          <w:szCs w:val="32"/>
        </w:rPr>
      </w:pPr>
      <w:r>
        <w:rPr>
          <w:rFonts w:ascii="Times New Roman" w:hAnsi="Times New Roman" w:eastAsia="仿宋_GB2312"/>
          <w:b/>
          <w:bCs/>
          <w:kern w:val="0"/>
          <w:sz w:val="32"/>
          <w:szCs w:val="32"/>
        </w:rPr>
        <w:t>1.开展资质专项核查</w:t>
      </w:r>
    </w:p>
    <w:p>
      <w:pPr>
        <w:spacing w:line="660" w:lineRule="exact"/>
        <w:ind w:firstLine="643" w:firstLineChars="200"/>
        <w:rPr>
          <w:rFonts w:ascii="Times New Roman" w:hAnsi="Times New Roman" w:eastAsia="仿宋_GB2312"/>
          <w:color w:val="000000"/>
          <w:kern w:val="0"/>
          <w:sz w:val="32"/>
          <w:szCs w:val="32"/>
        </w:rPr>
      </w:pPr>
      <w:r>
        <w:rPr>
          <w:rFonts w:ascii="Times New Roman" w:hAnsi="Times New Roman" w:eastAsia="仿宋_GB2312"/>
          <w:b/>
          <w:bCs/>
          <w:kern w:val="0"/>
          <w:sz w:val="32"/>
          <w:szCs w:val="32"/>
        </w:rPr>
        <w:t>（1）核查安排。</w:t>
      </w:r>
      <w:r>
        <w:rPr>
          <w:rFonts w:ascii="Times New Roman" w:hAnsi="Times New Roman" w:eastAsia="仿宋_GB2312"/>
          <w:kern w:val="0"/>
          <w:sz w:val="32"/>
          <w:szCs w:val="32"/>
        </w:rPr>
        <w:t>本次</w:t>
      </w:r>
      <w:r>
        <w:rPr>
          <w:rStyle w:val="13"/>
          <w:rFonts w:eastAsia="仿宋_GB2312"/>
          <w:color w:val="000000"/>
          <w:szCs w:val="32"/>
        </w:rPr>
        <w:t>核查采取全省统一核查时间、统一整改时间，</w:t>
      </w:r>
      <w:r>
        <w:rPr>
          <w:rFonts w:ascii="Times New Roman" w:hAnsi="Times New Roman" w:eastAsia="仿宋_GB2312"/>
          <w:kern w:val="0"/>
          <w:sz w:val="32"/>
          <w:szCs w:val="32"/>
        </w:rPr>
        <w:t>通过“建筑市场监管系统”操作实施</w:t>
      </w:r>
      <w:r>
        <w:rPr>
          <w:rStyle w:val="13"/>
          <w:rFonts w:eastAsia="仿宋_GB2312"/>
          <w:color w:val="000000"/>
          <w:szCs w:val="32"/>
        </w:rPr>
        <w:t>。</w:t>
      </w:r>
      <w:r>
        <w:rPr>
          <w:rFonts w:ascii="Times New Roman" w:hAnsi="Times New Roman" w:eastAsia="仿宋_GB2312"/>
          <w:kern w:val="0"/>
          <w:sz w:val="32"/>
          <w:szCs w:val="32"/>
        </w:rPr>
        <w:t>各设区市负责督促所辖县（市、区）建设主管部门，及时登录系统“信息备案审核模块”对</w:t>
      </w:r>
      <w:r>
        <w:rPr>
          <w:rStyle w:val="13"/>
          <w:rFonts w:eastAsia="仿宋_GB2312"/>
          <w:color w:val="000000"/>
          <w:szCs w:val="32"/>
        </w:rPr>
        <w:t>所属企业</w:t>
      </w:r>
      <w:r>
        <w:rPr>
          <w:rFonts w:ascii="Times New Roman" w:hAnsi="Times New Roman" w:eastAsia="仿宋_GB2312"/>
          <w:kern w:val="0"/>
          <w:sz w:val="32"/>
          <w:szCs w:val="32"/>
        </w:rPr>
        <w:t>上传的净资产、厂房、人员等相关材料进行审核，并</w:t>
      </w:r>
      <w:r>
        <w:rPr>
          <w:rStyle w:val="13"/>
          <w:rFonts w:eastAsia="仿宋_GB2312"/>
          <w:color w:val="000000"/>
          <w:szCs w:val="32"/>
        </w:rPr>
        <w:t>在规定时间内登录“动态核查模块”完成企业的责令整改督促及复核工作</w:t>
      </w:r>
      <w:r>
        <w:rPr>
          <w:rFonts w:ascii="Times New Roman" w:hAnsi="Times New Roman" w:eastAsia="仿宋_GB2312"/>
          <w:kern w:val="0"/>
          <w:sz w:val="32"/>
          <w:szCs w:val="32"/>
        </w:rPr>
        <w:t>。核查分三批</w:t>
      </w:r>
      <w:r>
        <w:rPr>
          <w:rFonts w:hint="eastAsia" w:ascii="Times New Roman" w:hAnsi="Times New Roman" w:eastAsia="仿宋_GB2312"/>
          <w:kern w:val="0"/>
          <w:sz w:val="32"/>
          <w:szCs w:val="32"/>
        </w:rPr>
        <w:t>开展</w:t>
      </w:r>
      <w:r>
        <w:rPr>
          <w:rFonts w:ascii="Times New Roman" w:hAnsi="Times New Roman" w:eastAsia="仿宋_GB2312"/>
          <w:kern w:val="0"/>
          <w:sz w:val="32"/>
          <w:szCs w:val="32"/>
        </w:rPr>
        <w:t>，</w:t>
      </w:r>
      <w:r>
        <w:rPr>
          <w:rStyle w:val="13"/>
          <w:rFonts w:eastAsia="仿宋_GB2312"/>
          <w:b/>
          <w:bCs/>
          <w:color w:val="000000"/>
        </w:rPr>
        <w:t>第一批核查时间</w:t>
      </w:r>
      <w:r>
        <w:rPr>
          <w:rStyle w:val="13"/>
          <w:rFonts w:eastAsia="仿宋_GB2312"/>
          <w:color w:val="000000"/>
        </w:rPr>
        <w:t>4月3日，整改完成时间5月4日；核查对象：按一定比例随机抽取2023年以来省级核准的</w:t>
      </w:r>
      <w:r>
        <w:rPr>
          <w:rFonts w:ascii="Times New Roman" w:hAnsi="Times New Roman" w:eastAsia="仿宋_GB2312"/>
          <w:color w:val="000000"/>
          <w:kern w:val="0"/>
          <w:sz w:val="32"/>
          <w:szCs w:val="32"/>
        </w:rPr>
        <w:t>建筑业企业资质</w:t>
      </w:r>
      <w:r>
        <w:rPr>
          <w:rStyle w:val="13"/>
          <w:rFonts w:eastAsia="仿宋_GB2312"/>
          <w:color w:val="000000"/>
        </w:rPr>
        <w:t>。</w:t>
      </w:r>
      <w:r>
        <w:rPr>
          <w:rStyle w:val="13"/>
          <w:rFonts w:eastAsia="仿宋_GB2312"/>
          <w:b/>
          <w:bCs/>
          <w:color w:val="000000"/>
        </w:rPr>
        <w:t>第二批核查时间</w:t>
      </w:r>
      <w:r>
        <w:rPr>
          <w:rStyle w:val="13"/>
          <w:rFonts w:eastAsia="仿宋_GB2312"/>
          <w:color w:val="000000"/>
        </w:rPr>
        <w:t>5月5日，整改完成时间6月4日；核查对象：按一定比例随机抽取2022年度省级核准的</w:t>
      </w:r>
      <w:r>
        <w:rPr>
          <w:rFonts w:ascii="Times New Roman" w:hAnsi="Times New Roman" w:eastAsia="仿宋_GB2312"/>
          <w:color w:val="000000"/>
          <w:kern w:val="0"/>
          <w:sz w:val="32"/>
          <w:szCs w:val="32"/>
        </w:rPr>
        <w:t>建筑业企业资质。</w:t>
      </w:r>
      <w:r>
        <w:rPr>
          <w:rStyle w:val="13"/>
          <w:rFonts w:eastAsia="仿宋_GB2312"/>
          <w:b/>
          <w:bCs/>
          <w:color w:val="000000"/>
        </w:rPr>
        <w:t>第三批核查时间</w:t>
      </w:r>
      <w:r>
        <w:rPr>
          <w:rStyle w:val="13"/>
          <w:rFonts w:eastAsia="仿宋_GB2312"/>
          <w:color w:val="000000"/>
        </w:rPr>
        <w:t>6月5日，整改完成时间7月4日；核查对象：按一定比例随机抽取2022年以前省级核准的</w:t>
      </w:r>
      <w:r>
        <w:rPr>
          <w:rFonts w:ascii="Times New Roman" w:hAnsi="Times New Roman" w:eastAsia="仿宋_GB2312"/>
          <w:color w:val="000000"/>
          <w:kern w:val="0"/>
          <w:sz w:val="32"/>
          <w:szCs w:val="32"/>
        </w:rPr>
        <w:t>建筑业企业资质。</w:t>
      </w:r>
    </w:p>
    <w:p>
      <w:pPr>
        <w:spacing w:line="660" w:lineRule="exact"/>
        <w:ind w:firstLine="636" w:firstLineChars="199"/>
        <w:rPr>
          <w:rStyle w:val="13"/>
          <w:rFonts w:eastAsia="仿宋_GB2312"/>
          <w:color w:val="000000"/>
        </w:rPr>
      </w:pPr>
      <w:r>
        <w:rPr>
          <w:rFonts w:ascii="Times New Roman" w:hAnsi="Times New Roman" w:eastAsia="仿宋_GB2312"/>
          <w:kern w:val="0"/>
          <w:sz w:val="32"/>
          <w:szCs w:val="32"/>
        </w:rPr>
        <w:t xml:space="preserve"> </w:t>
      </w:r>
      <w:r>
        <w:rPr>
          <w:rFonts w:ascii="Times New Roman" w:hAnsi="Times New Roman" w:eastAsia="仿宋_GB2312"/>
          <w:b/>
          <w:bCs/>
          <w:kern w:val="0"/>
          <w:sz w:val="32"/>
          <w:szCs w:val="32"/>
        </w:rPr>
        <w:t>（2）核查结果处理。</w:t>
      </w:r>
      <w:r>
        <w:rPr>
          <w:rFonts w:ascii="Times New Roman" w:hAnsi="Times New Roman" w:eastAsia="仿宋_GB2312"/>
          <w:kern w:val="0"/>
          <w:sz w:val="32"/>
          <w:szCs w:val="32"/>
        </w:rPr>
        <w:t>“建筑市场监管系统”</w:t>
      </w:r>
      <w:r>
        <w:rPr>
          <w:rStyle w:val="13"/>
          <w:rFonts w:eastAsia="仿宋_GB2312"/>
          <w:color w:val="000000"/>
        </w:rPr>
        <w:t>在批次规定的核查时间，按比例随机抽取核查资质，固定当天数据，生成初步核查结论，推送至属地主管部门监管端账号。各地主管部门及时登录“建筑市场监管系统”--“动态核查模块”，</w:t>
      </w:r>
      <w:r>
        <w:rPr>
          <w:rFonts w:ascii="Times New Roman" w:hAnsi="Times New Roman" w:eastAsia="仿宋_GB2312"/>
          <w:color w:val="000000"/>
          <w:kern w:val="0"/>
          <w:sz w:val="32"/>
          <w:szCs w:val="32"/>
        </w:rPr>
        <w:t>确认</w:t>
      </w:r>
      <w:r>
        <w:rPr>
          <w:rStyle w:val="13"/>
          <w:rFonts w:eastAsia="仿宋_GB2312"/>
          <w:color w:val="000000"/>
        </w:rPr>
        <w:t>核查结论。初步核查结论有误的，上传相关证明材料，将结论调整为“核查通过”；确为不符合要求的，发放限期整改通知书，并将核查状态调整为“限期整改中”对外公布。</w:t>
      </w:r>
      <w:r>
        <w:rPr>
          <w:rFonts w:ascii="Times New Roman" w:hAnsi="Times New Roman" w:eastAsia="仿宋_GB2312"/>
          <w:kern w:val="0"/>
          <w:sz w:val="32"/>
          <w:szCs w:val="32"/>
        </w:rPr>
        <w:t>“建筑市场监管系统”会在各批次整改到期时间，统一核验整改情况，生成整改结论，经各地主管部门复核后对外公布。</w:t>
      </w:r>
      <w:r>
        <w:rPr>
          <w:rStyle w:val="13"/>
          <w:rFonts w:eastAsia="仿宋_GB2312"/>
          <w:color w:val="000000"/>
        </w:rPr>
        <w:t>整改复核不通过或逾期仍未达到资质标准要求条件的，由我厅依法撤回相应资质。</w:t>
      </w:r>
    </w:p>
    <w:p>
      <w:pPr>
        <w:spacing w:line="660" w:lineRule="exact"/>
        <w:ind w:firstLine="417" w:firstLineChars="199"/>
        <w:rPr>
          <w:rFonts w:ascii="Times New Roman" w:hAnsi="Times New Roman"/>
        </w:rPr>
      </w:pPr>
      <w:r>
        <w:rPr>
          <w:rStyle w:val="13"/>
          <w:rFonts w:eastAsia="仿宋_GB2312"/>
          <w:color w:val="000000"/>
        </w:rPr>
        <w:t>企业整改期间，不得申请该类别资质的升级、增项、重组、合并、分立等事项，不得承揽该类别资质对应的新的工程项目。</w:t>
      </w:r>
    </w:p>
    <w:p>
      <w:pPr>
        <w:spacing w:line="660" w:lineRule="exact"/>
        <w:ind w:firstLine="643" w:firstLineChars="200"/>
        <w:rPr>
          <w:rFonts w:ascii="Times New Roman" w:hAnsi="Times New Roman" w:eastAsia="仿宋_GB2312"/>
          <w:b/>
          <w:bCs/>
          <w:kern w:val="0"/>
          <w:sz w:val="32"/>
          <w:szCs w:val="32"/>
        </w:rPr>
      </w:pPr>
      <w:r>
        <w:rPr>
          <w:rFonts w:ascii="Times New Roman" w:hAnsi="Times New Roman" w:eastAsia="仿宋_GB2312"/>
          <w:b/>
          <w:bCs/>
          <w:kern w:val="0"/>
          <w:sz w:val="32"/>
          <w:szCs w:val="32"/>
        </w:rPr>
        <w:t>2.开展建筑市场突出问题督查</w:t>
      </w:r>
    </w:p>
    <w:p>
      <w:pPr>
        <w:spacing w:line="660" w:lineRule="exact"/>
        <w:ind w:firstLine="643" w:firstLineChars="200"/>
        <w:rPr>
          <w:rFonts w:ascii="Times New Roman" w:hAnsi="Times New Roman" w:eastAsia="仿宋_GB2312"/>
          <w:kern w:val="0"/>
          <w:sz w:val="32"/>
          <w:szCs w:val="32"/>
        </w:rPr>
      </w:pPr>
      <w:r>
        <w:rPr>
          <w:rFonts w:ascii="Times New Roman" w:hAnsi="Times New Roman" w:eastAsia="仿宋_GB2312"/>
          <w:b/>
          <w:bCs/>
          <w:kern w:val="0"/>
          <w:sz w:val="32"/>
          <w:szCs w:val="32"/>
        </w:rPr>
        <w:t>（1）核查安排。</w:t>
      </w:r>
      <w:r>
        <w:rPr>
          <w:rFonts w:ascii="Times New Roman" w:hAnsi="Times New Roman" w:eastAsia="仿宋_GB2312"/>
          <w:kern w:val="0"/>
          <w:sz w:val="32"/>
          <w:szCs w:val="32"/>
        </w:rPr>
        <w:t>我厅将组织若干检查组赴各地开展督查，原则上每个设区市随机抽查不少于2个县（市、区），每个县（市、区）抽查1个项目。具体方案另行通知。</w:t>
      </w:r>
    </w:p>
    <w:p>
      <w:pPr>
        <w:spacing w:line="660" w:lineRule="exact"/>
        <w:ind w:firstLine="639" w:firstLineChars="199"/>
        <w:rPr>
          <w:rFonts w:ascii="Times New Roman" w:hAnsi="Times New Roman" w:eastAsia="仿宋_GB2312"/>
          <w:kern w:val="0"/>
          <w:sz w:val="32"/>
          <w:szCs w:val="32"/>
        </w:rPr>
      </w:pPr>
      <w:r>
        <w:rPr>
          <w:rFonts w:ascii="Times New Roman" w:hAnsi="Times New Roman" w:eastAsia="仿宋_GB2312"/>
          <w:b/>
          <w:bCs/>
          <w:kern w:val="0"/>
          <w:sz w:val="32"/>
          <w:szCs w:val="32"/>
        </w:rPr>
        <w:t>（2）核查结果处理。</w:t>
      </w:r>
      <w:r>
        <w:rPr>
          <w:rFonts w:ascii="Times New Roman" w:hAnsi="Times New Roman" w:eastAsia="仿宋_GB2312"/>
          <w:kern w:val="0"/>
          <w:sz w:val="32"/>
          <w:szCs w:val="32"/>
        </w:rPr>
        <w:t>建筑市场检查发现违法违规行为的，依法给予责令整改、扣除信用分或给予违法主体罚款、停业整顿等行政处罚，处罚信息要于处罚决定作出后7个工作日内录入“建筑市场监管系统”---“诚信管理模块”进行公开。涉及到投标企业资质不符合标准条件的，责令限期整改，</w:t>
      </w:r>
      <w:r>
        <w:rPr>
          <w:rStyle w:val="13"/>
          <w:rFonts w:eastAsia="仿宋_GB2312"/>
          <w:color w:val="000000"/>
        </w:rPr>
        <w:t>逾期仍未达到资质标准条件的，由许可机关依法撤回相应资质。</w:t>
      </w:r>
    </w:p>
    <w:p>
      <w:pPr>
        <w:spacing w:line="660" w:lineRule="exact"/>
        <w:ind w:firstLine="643" w:firstLineChars="200"/>
        <w:rPr>
          <w:rFonts w:ascii="Times New Roman" w:hAnsi="Times New Roman" w:eastAsia="楷体_GB2312"/>
          <w:b/>
          <w:bCs/>
          <w:color w:val="000000"/>
          <w:sz w:val="32"/>
          <w:szCs w:val="32"/>
        </w:rPr>
      </w:pPr>
      <w:r>
        <w:rPr>
          <w:rFonts w:ascii="Times New Roman" w:hAnsi="Times New Roman" w:eastAsia="楷体_GB2312"/>
          <w:b/>
          <w:bCs/>
          <w:color w:val="000000"/>
          <w:sz w:val="32"/>
          <w:szCs w:val="32"/>
        </w:rPr>
        <w:t>（三）总结巩固阶段（2023年7月后）</w:t>
      </w:r>
    </w:p>
    <w:p>
      <w:pPr>
        <w:widowControl/>
        <w:spacing w:line="66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全面总结核查整治工作的经验做法、取得成效及存在问题，深入研判分析，查漏补缺。巩固专项核查成果，建立常态化动态监管机制，进一步研究制定促进建筑市场规范、透明、有序的政策措施。</w:t>
      </w:r>
    </w:p>
    <w:p>
      <w:pPr>
        <w:spacing w:line="660" w:lineRule="exact"/>
        <w:ind w:firstLine="880" w:firstLineChars="200"/>
        <w:jc w:val="center"/>
        <w:rPr>
          <w:rFonts w:ascii="Times New Roman" w:hAnsi="Times New Roman" w:eastAsia="方正小标宋简体"/>
          <w:sz w:val="44"/>
          <w:szCs w:val="44"/>
        </w:rPr>
      </w:pPr>
    </w:p>
    <w:p>
      <w:pPr>
        <w:pStyle w:val="6"/>
        <w:ind w:firstLine="640"/>
        <w:rPr>
          <w:rFonts w:ascii="Times New Roman" w:hAnsi="Times New Roman"/>
        </w:rPr>
      </w:pPr>
      <w:r>
        <w:rPr>
          <w:rFonts w:ascii="Times New Roman" w:hAnsi="Times New Roman"/>
        </w:rPr>
        <w:br w:type="page"/>
      </w:r>
    </w:p>
    <w:p>
      <w:pPr>
        <w:pStyle w:val="6"/>
        <w:ind w:firstLine="640"/>
        <w:rPr>
          <w:rFonts w:ascii="Times New Roman" w:hAnsi="Times New Roman"/>
        </w:rPr>
      </w:pPr>
    </w:p>
    <w:p>
      <w:pPr>
        <w:pStyle w:val="6"/>
        <w:ind w:firstLine="640"/>
        <w:rPr>
          <w:rFonts w:ascii="Times New Roman" w:hAnsi="Times New Roman"/>
        </w:rPr>
      </w:pPr>
    </w:p>
    <w:p>
      <w:pPr>
        <w:adjustRightInd w:val="0"/>
        <w:snapToGrid w:val="0"/>
        <w:spacing w:line="660" w:lineRule="exact"/>
        <w:jc w:val="center"/>
        <w:rPr>
          <w:rFonts w:ascii="Times New Roman" w:hAnsi="Times New Roman" w:eastAsia="方正小标宋简体"/>
          <w:kern w:val="0"/>
          <w:sz w:val="44"/>
          <w:szCs w:val="44"/>
        </w:rPr>
      </w:pPr>
      <w:r>
        <w:rPr>
          <w:rFonts w:ascii="Times New Roman" w:hAnsi="Times New Roman" w:eastAsia="方正小标宋简体"/>
          <w:kern w:val="0"/>
          <w:sz w:val="44"/>
          <w:szCs w:val="44"/>
        </w:rPr>
        <w:t>建筑市场突出问题专项检查表</w:t>
      </w:r>
    </w:p>
    <w:p>
      <w:pPr>
        <w:adjustRightInd w:val="0"/>
        <w:snapToGrid w:val="0"/>
        <w:spacing w:line="660" w:lineRule="exact"/>
        <w:rPr>
          <w:rFonts w:ascii="Times New Roman" w:hAnsi="Times New Roman" w:eastAsia="Times New Roman"/>
          <w:szCs w:val="21"/>
        </w:rPr>
      </w:pPr>
    </w:p>
    <w:p>
      <w:pPr>
        <w:tabs>
          <w:tab w:val="left" w:pos="8281"/>
        </w:tabs>
        <w:adjustRightInd w:val="0"/>
        <w:snapToGrid w:val="0"/>
        <w:spacing w:line="660" w:lineRule="exact"/>
        <w:rPr>
          <w:rFonts w:ascii="Times New Roman" w:hAnsi="Times New Roman"/>
          <w:sz w:val="32"/>
          <w:szCs w:val="32"/>
        </w:rPr>
      </w:pPr>
    </w:p>
    <w:p>
      <w:pPr>
        <w:tabs>
          <w:tab w:val="left" w:pos="8281"/>
        </w:tabs>
        <w:adjustRightInd w:val="0"/>
        <w:snapToGrid w:val="0"/>
        <w:spacing w:line="660" w:lineRule="exact"/>
        <w:rPr>
          <w:rFonts w:ascii="Times New Roman" w:hAnsi="Times New Roman"/>
          <w:sz w:val="32"/>
          <w:szCs w:val="32"/>
        </w:rPr>
      </w:pPr>
    </w:p>
    <w:p>
      <w:pPr>
        <w:tabs>
          <w:tab w:val="left" w:pos="8281"/>
        </w:tabs>
        <w:adjustRightInd w:val="0"/>
        <w:snapToGrid w:val="0"/>
        <w:spacing w:line="660" w:lineRule="exact"/>
        <w:rPr>
          <w:rFonts w:ascii="Times New Roman" w:hAnsi="Times New Roman" w:eastAsia="仿宋_GB2312"/>
          <w:sz w:val="32"/>
          <w:szCs w:val="32"/>
        </w:rPr>
      </w:pPr>
      <w:r>
        <w:rPr>
          <w:rFonts w:ascii="Times New Roman" w:hAnsi="Times New Roman" w:eastAsia="仿宋_GB2312"/>
          <w:sz w:val="32"/>
          <w:szCs w:val="32"/>
        </w:rPr>
        <w:t>工程名称：</w:t>
      </w:r>
      <w:r>
        <w:rPr>
          <w:rFonts w:ascii="Times New Roman" w:hAnsi="Times New Roman" w:eastAsia="仿宋_GB2312"/>
          <w:sz w:val="32"/>
          <w:szCs w:val="32"/>
          <w:u w:val="single" w:color="000000"/>
        </w:rPr>
        <w:t xml:space="preserve"> </w:t>
      </w:r>
      <w:r>
        <w:rPr>
          <w:rFonts w:ascii="Times New Roman" w:hAnsi="Times New Roman" w:eastAsia="仿宋_GB2312"/>
          <w:sz w:val="32"/>
          <w:szCs w:val="32"/>
          <w:u w:val="single" w:color="000000"/>
        </w:rPr>
        <w:tab/>
      </w:r>
    </w:p>
    <w:p>
      <w:pPr>
        <w:tabs>
          <w:tab w:val="left" w:pos="8281"/>
        </w:tabs>
        <w:adjustRightInd w:val="0"/>
        <w:snapToGrid w:val="0"/>
        <w:spacing w:line="660" w:lineRule="exact"/>
        <w:rPr>
          <w:rFonts w:ascii="Times New Roman" w:hAnsi="Times New Roman" w:eastAsia="仿宋_GB2312"/>
          <w:sz w:val="32"/>
          <w:szCs w:val="32"/>
          <w:u w:val="single" w:color="000000"/>
        </w:rPr>
      </w:pPr>
      <w:r>
        <w:rPr>
          <w:rFonts w:ascii="Times New Roman" w:hAnsi="Times New Roman" w:eastAsia="仿宋_GB2312"/>
          <w:sz w:val="32"/>
          <w:szCs w:val="32"/>
        </w:rPr>
        <w:t>建设单位：</w:t>
      </w:r>
      <w:r>
        <w:rPr>
          <w:rFonts w:ascii="Times New Roman" w:hAnsi="Times New Roman" w:eastAsia="仿宋_GB2312"/>
          <w:sz w:val="32"/>
          <w:szCs w:val="32"/>
          <w:u w:val="single" w:color="000000"/>
        </w:rPr>
        <w:t xml:space="preserve"> </w:t>
      </w:r>
      <w:r>
        <w:rPr>
          <w:rFonts w:ascii="Times New Roman" w:hAnsi="Times New Roman" w:eastAsia="仿宋_GB2312"/>
          <w:sz w:val="32"/>
          <w:szCs w:val="32"/>
          <w:u w:val="single" w:color="000000"/>
        </w:rPr>
        <w:tab/>
      </w:r>
    </w:p>
    <w:p>
      <w:pPr>
        <w:tabs>
          <w:tab w:val="left" w:pos="8281"/>
        </w:tabs>
        <w:adjustRightInd w:val="0"/>
        <w:snapToGrid w:val="0"/>
        <w:spacing w:line="660" w:lineRule="exact"/>
        <w:rPr>
          <w:rFonts w:ascii="Times New Roman" w:hAnsi="Times New Roman" w:eastAsia="仿宋_GB2312"/>
          <w:sz w:val="32"/>
          <w:szCs w:val="32"/>
        </w:rPr>
      </w:pPr>
      <w:r>
        <w:rPr>
          <w:rFonts w:ascii="Times New Roman" w:hAnsi="Times New Roman" w:eastAsia="仿宋_GB2312"/>
          <w:sz w:val="32"/>
          <w:szCs w:val="32"/>
        </w:rPr>
        <w:t>施工总承包单位：</w:t>
      </w:r>
      <w:r>
        <w:rPr>
          <w:rFonts w:ascii="Times New Roman" w:hAnsi="Times New Roman" w:eastAsia="仿宋_GB2312"/>
          <w:sz w:val="32"/>
          <w:szCs w:val="32"/>
          <w:u w:val="single" w:color="000000"/>
        </w:rPr>
        <w:t xml:space="preserve"> </w:t>
      </w:r>
      <w:r>
        <w:rPr>
          <w:rFonts w:ascii="Times New Roman" w:hAnsi="Times New Roman" w:eastAsia="仿宋_GB2312"/>
          <w:sz w:val="32"/>
          <w:szCs w:val="32"/>
          <w:u w:val="single" w:color="000000"/>
        </w:rPr>
        <w:tab/>
      </w:r>
    </w:p>
    <w:p>
      <w:pPr>
        <w:tabs>
          <w:tab w:val="left" w:pos="8281"/>
        </w:tabs>
        <w:adjustRightInd w:val="0"/>
        <w:snapToGrid w:val="0"/>
        <w:spacing w:line="660" w:lineRule="exact"/>
        <w:rPr>
          <w:rFonts w:ascii="Times New Roman" w:hAnsi="Times New Roman" w:eastAsia="仿宋_GB2312"/>
          <w:sz w:val="32"/>
          <w:szCs w:val="32"/>
        </w:rPr>
      </w:pPr>
      <w:r>
        <w:rPr>
          <w:rFonts w:ascii="Times New Roman" w:hAnsi="Times New Roman" w:eastAsia="仿宋_GB2312"/>
          <w:sz w:val="32"/>
          <w:szCs w:val="32"/>
        </w:rPr>
        <w:t>监理单位：</w:t>
      </w:r>
      <w:r>
        <w:rPr>
          <w:rFonts w:ascii="Times New Roman" w:hAnsi="Times New Roman" w:eastAsia="仿宋_GB2312"/>
          <w:sz w:val="32"/>
          <w:szCs w:val="32"/>
          <w:u w:val="single" w:color="000000"/>
        </w:rPr>
        <w:t xml:space="preserve"> </w:t>
      </w:r>
      <w:r>
        <w:rPr>
          <w:rFonts w:ascii="Times New Roman" w:hAnsi="Times New Roman" w:eastAsia="仿宋_GB2312"/>
          <w:sz w:val="32"/>
          <w:szCs w:val="32"/>
          <w:u w:val="single" w:color="000000"/>
        </w:rPr>
        <w:tab/>
      </w:r>
    </w:p>
    <w:p>
      <w:pPr>
        <w:tabs>
          <w:tab w:val="left" w:pos="5430"/>
        </w:tabs>
        <w:adjustRightInd w:val="0"/>
        <w:snapToGrid w:val="0"/>
        <w:spacing w:line="660" w:lineRule="exact"/>
        <w:rPr>
          <w:rFonts w:ascii="Times New Roman" w:hAnsi="Times New Roman" w:eastAsia="仿宋_GB2312"/>
          <w:sz w:val="32"/>
          <w:szCs w:val="32"/>
        </w:rPr>
      </w:pPr>
      <w:r>
        <w:rPr>
          <w:rFonts w:ascii="Times New Roman" w:hAnsi="Times New Roman" w:eastAsia="仿宋_GB2312"/>
          <w:sz w:val="32"/>
          <w:szCs w:val="32"/>
        </w:rPr>
        <w:t>建设单位项目负责人：</w:t>
      </w:r>
      <w:r>
        <w:rPr>
          <w:rFonts w:ascii="Times New Roman" w:hAnsi="Times New Roman" w:eastAsia="仿宋_GB2312"/>
          <w:sz w:val="32"/>
          <w:szCs w:val="32"/>
          <w:u w:val="single" w:color="000000"/>
        </w:rPr>
        <w:t xml:space="preserve"> </w:t>
      </w:r>
      <w:r>
        <w:rPr>
          <w:rFonts w:ascii="Times New Roman" w:hAnsi="Times New Roman" w:eastAsia="仿宋_GB2312"/>
          <w:sz w:val="32"/>
          <w:szCs w:val="32"/>
          <w:u w:val="single" w:color="000000"/>
        </w:rPr>
        <w:tab/>
      </w:r>
      <w:r>
        <w:rPr>
          <w:rFonts w:ascii="Times New Roman" w:hAnsi="Times New Roman" w:eastAsia="仿宋_GB2312"/>
          <w:sz w:val="32"/>
          <w:szCs w:val="32"/>
          <w:u w:val="single" w:color="000000"/>
        </w:rPr>
        <w:t xml:space="preserve">                                    </w:t>
      </w:r>
    </w:p>
    <w:p>
      <w:pPr>
        <w:tabs>
          <w:tab w:val="left" w:pos="5430"/>
        </w:tabs>
        <w:adjustRightInd w:val="0"/>
        <w:snapToGrid w:val="0"/>
        <w:spacing w:line="660" w:lineRule="exact"/>
        <w:rPr>
          <w:rFonts w:ascii="Times New Roman" w:hAnsi="Times New Roman" w:eastAsia="仿宋_GB2312"/>
          <w:sz w:val="32"/>
          <w:szCs w:val="32"/>
        </w:rPr>
      </w:pPr>
      <w:r>
        <w:rPr>
          <w:rFonts w:ascii="Times New Roman" w:hAnsi="Times New Roman" w:eastAsia="仿宋_GB2312"/>
          <w:sz w:val="32"/>
          <w:szCs w:val="32"/>
        </w:rPr>
        <w:t>项目经理（建造师）：</w:t>
      </w:r>
      <w:r>
        <w:rPr>
          <w:rFonts w:ascii="Times New Roman" w:hAnsi="Times New Roman" w:eastAsia="仿宋_GB2312"/>
          <w:sz w:val="32"/>
          <w:szCs w:val="32"/>
          <w:u w:val="single" w:color="000000"/>
        </w:rPr>
        <w:t xml:space="preserve"> </w:t>
      </w:r>
      <w:r>
        <w:rPr>
          <w:rFonts w:ascii="Times New Roman" w:hAnsi="Times New Roman" w:eastAsia="仿宋_GB2312"/>
          <w:sz w:val="32"/>
          <w:szCs w:val="32"/>
          <w:u w:val="single" w:color="000000"/>
        </w:rPr>
        <w:tab/>
      </w:r>
      <w:r>
        <w:rPr>
          <w:rFonts w:ascii="Times New Roman" w:hAnsi="Times New Roman" w:eastAsia="仿宋_GB2312"/>
          <w:sz w:val="32"/>
          <w:szCs w:val="32"/>
          <w:u w:val="single" w:color="000000"/>
        </w:rPr>
        <w:t xml:space="preserve">                                    </w:t>
      </w:r>
    </w:p>
    <w:p>
      <w:pPr>
        <w:tabs>
          <w:tab w:val="left" w:pos="5411"/>
        </w:tabs>
        <w:adjustRightInd w:val="0"/>
        <w:snapToGrid w:val="0"/>
        <w:spacing w:line="660" w:lineRule="exact"/>
        <w:rPr>
          <w:rFonts w:ascii="Times New Roman" w:hAnsi="Times New Roman" w:eastAsia="仿宋_GB2312"/>
          <w:sz w:val="32"/>
          <w:szCs w:val="32"/>
        </w:rPr>
      </w:pPr>
      <w:r>
        <w:rPr>
          <w:rFonts w:ascii="Times New Roman" w:hAnsi="Times New Roman" w:eastAsia="仿宋_GB2312"/>
          <w:sz w:val="32"/>
          <w:szCs w:val="32"/>
        </w:rPr>
        <w:t>总  监  理  工  程</w:t>
      </w:r>
      <w:r>
        <w:rPr>
          <w:rFonts w:ascii="Times New Roman" w:hAnsi="Times New Roman" w:eastAsia="仿宋_GB2312"/>
          <w:spacing w:val="121"/>
          <w:sz w:val="32"/>
          <w:szCs w:val="32"/>
        </w:rPr>
        <w:t xml:space="preserve"> </w:t>
      </w:r>
      <w:r>
        <w:rPr>
          <w:rFonts w:ascii="Times New Roman" w:hAnsi="Times New Roman" w:eastAsia="仿宋_GB2312"/>
          <w:sz w:val="32"/>
          <w:szCs w:val="32"/>
        </w:rPr>
        <w:t>师：</w:t>
      </w:r>
      <w:r>
        <w:rPr>
          <w:rFonts w:ascii="Times New Roman" w:hAnsi="Times New Roman" w:eastAsia="仿宋_GB2312"/>
          <w:sz w:val="32"/>
          <w:szCs w:val="32"/>
          <w:u w:val="single" w:color="000000"/>
        </w:rPr>
        <w:t xml:space="preserve"> </w:t>
      </w:r>
      <w:r>
        <w:rPr>
          <w:rFonts w:ascii="Times New Roman" w:hAnsi="Times New Roman" w:eastAsia="仿宋_GB2312"/>
          <w:sz w:val="32"/>
          <w:szCs w:val="32"/>
          <w:u w:val="single" w:color="000000"/>
        </w:rPr>
        <w:tab/>
      </w:r>
      <w:r>
        <w:rPr>
          <w:rFonts w:ascii="Times New Roman" w:hAnsi="Times New Roman" w:eastAsia="仿宋_GB2312"/>
          <w:sz w:val="32"/>
          <w:szCs w:val="32"/>
          <w:u w:val="single" w:color="000000"/>
        </w:rPr>
        <w:t xml:space="preserve">                                    </w:t>
      </w:r>
    </w:p>
    <w:p>
      <w:pPr>
        <w:widowControl/>
        <w:jc w:val="left"/>
        <w:rPr>
          <w:rFonts w:ascii="Times New Roman" w:hAnsi="Times New Roman" w:eastAsia="黑体"/>
          <w:sz w:val="32"/>
          <w:szCs w:val="32"/>
        </w:rPr>
        <w:sectPr>
          <w:footerReference r:id="rId3" w:type="default"/>
          <w:pgSz w:w="11906" w:h="16838"/>
          <w:pgMar w:top="1644" w:right="1644" w:bottom="1644" w:left="1644" w:header="851" w:footer="1701" w:gutter="0"/>
          <w:cols w:space="720" w:num="1"/>
        </w:sectPr>
      </w:pPr>
    </w:p>
    <w:p>
      <w:pPr>
        <w:tabs>
          <w:tab w:val="left" w:pos="8281"/>
        </w:tabs>
        <w:rPr>
          <w:rFonts w:ascii="Times New Roman" w:hAnsi="Times New Roman" w:eastAsia="黑体"/>
          <w:sz w:val="32"/>
          <w:szCs w:val="32"/>
        </w:rPr>
      </w:pPr>
    </w:p>
    <w:p>
      <w:pPr>
        <w:pStyle w:val="3"/>
        <w:jc w:val="center"/>
        <w:rPr>
          <w:rFonts w:ascii="Times New Roman" w:hAnsi="Times New Roman" w:eastAsia="方正小标宋简体"/>
          <w:sz w:val="44"/>
          <w:szCs w:val="44"/>
        </w:rPr>
      </w:pPr>
      <w:r>
        <w:rPr>
          <w:rFonts w:ascii="Times New Roman" w:hAnsi="Times New Roman" w:eastAsia="方正小标宋简体"/>
          <w:sz w:val="44"/>
          <w:szCs w:val="44"/>
        </w:rPr>
        <w:t>建设单位自查情况登记表</w:t>
      </w:r>
    </w:p>
    <w:p>
      <w:pPr>
        <w:pStyle w:val="3"/>
        <w:tabs>
          <w:tab w:val="left" w:pos="3989"/>
        </w:tabs>
        <w:spacing w:line="640" w:lineRule="exact"/>
        <w:ind w:left="148"/>
        <w:rPr>
          <w:rFonts w:ascii="Times New Roman" w:hAnsi="Times New Roman"/>
          <w:color w:val="000000"/>
          <w:kern w:val="0"/>
          <w:sz w:val="24"/>
        </w:rPr>
      </w:pPr>
      <w:r>
        <w:rPr>
          <w:rFonts w:ascii="Times New Roman" w:hAnsi="Times New Roman"/>
          <w:color w:val="000000"/>
          <w:kern w:val="0"/>
          <w:sz w:val="24"/>
        </w:rPr>
        <w:t>建设单位：</w:t>
      </w:r>
      <w:r>
        <w:rPr>
          <w:rFonts w:ascii="Times New Roman" w:hAnsi="Times New Roman"/>
          <w:color w:val="000000"/>
          <w:kern w:val="0"/>
          <w:sz w:val="24"/>
        </w:rPr>
        <w:tab/>
      </w:r>
      <w:r>
        <w:rPr>
          <w:rFonts w:ascii="Times New Roman" w:hAnsi="Times New Roman"/>
          <w:color w:val="000000"/>
          <w:kern w:val="0"/>
          <w:sz w:val="24"/>
        </w:rPr>
        <w:t xml:space="preserve">            填表日期：    年   月   日</w:t>
      </w:r>
    </w:p>
    <w:tbl>
      <w:tblPr>
        <w:tblStyle w:val="7"/>
        <w:tblW w:w="9214" w:type="dxa"/>
        <w:tblInd w:w="-34" w:type="dxa"/>
        <w:tblLayout w:type="fixed"/>
        <w:tblCellMar>
          <w:top w:w="0" w:type="dxa"/>
          <w:left w:w="108" w:type="dxa"/>
          <w:bottom w:w="0" w:type="dxa"/>
          <w:right w:w="108" w:type="dxa"/>
        </w:tblCellMar>
      </w:tblPr>
      <w:tblGrid>
        <w:gridCol w:w="1036"/>
        <w:gridCol w:w="5485"/>
        <w:gridCol w:w="1418"/>
        <w:gridCol w:w="1275"/>
      </w:tblGrid>
      <w:tr>
        <w:tblPrEx>
          <w:tblCellMar>
            <w:top w:w="0" w:type="dxa"/>
            <w:left w:w="108" w:type="dxa"/>
            <w:bottom w:w="0" w:type="dxa"/>
            <w:right w:w="108" w:type="dxa"/>
          </w:tblCellMar>
        </w:tblPrEx>
        <w:trPr>
          <w:trHeight w:val="397" w:hRule="atLeast"/>
          <w:tblHeader/>
        </w:trPr>
        <w:tc>
          <w:tcPr>
            <w:tcW w:w="1036" w:type="dxa"/>
            <w:tcBorders>
              <w:top w:val="single" w:color="000000" w:sz="8" w:space="0"/>
              <w:left w:val="single" w:color="000000" w:sz="8" w:space="0"/>
              <w:bottom w:val="single" w:color="000000" w:sz="8" w:space="0"/>
              <w:right w:val="single" w:color="000000" w:sz="8" w:space="0"/>
            </w:tcBorders>
            <w:vAlign w:val="center"/>
          </w:tcPr>
          <w:p>
            <w:pPr>
              <w:widowControl/>
              <w:spacing w:line="480" w:lineRule="exact"/>
              <w:jc w:val="center"/>
              <w:rPr>
                <w:rFonts w:ascii="Times New Roman" w:hAnsi="Times New Roman" w:eastAsia="仿宋_GB2312"/>
                <w:b/>
                <w:bCs/>
                <w:color w:val="000000"/>
                <w:kern w:val="0"/>
                <w:sz w:val="24"/>
              </w:rPr>
            </w:pPr>
            <w:r>
              <w:rPr>
                <w:rFonts w:ascii="Times New Roman" w:hAnsi="Times New Roman" w:eastAsia="仿宋_GB2312"/>
                <w:b/>
                <w:bCs/>
                <w:color w:val="000000"/>
                <w:kern w:val="0"/>
                <w:sz w:val="24"/>
              </w:rPr>
              <w:t>序号</w:t>
            </w:r>
          </w:p>
        </w:tc>
        <w:tc>
          <w:tcPr>
            <w:tcW w:w="5485" w:type="dxa"/>
            <w:tcBorders>
              <w:top w:val="single" w:color="000000" w:sz="8" w:space="0"/>
              <w:left w:val="nil"/>
              <w:bottom w:val="single" w:color="000000" w:sz="8" w:space="0"/>
              <w:right w:val="single" w:color="000000" w:sz="8" w:space="0"/>
            </w:tcBorders>
            <w:vAlign w:val="center"/>
          </w:tcPr>
          <w:p>
            <w:pPr>
              <w:widowControl/>
              <w:spacing w:line="480" w:lineRule="exact"/>
              <w:jc w:val="center"/>
              <w:rPr>
                <w:rFonts w:ascii="Times New Roman" w:hAnsi="Times New Roman" w:eastAsia="仿宋_GB2312"/>
                <w:b/>
                <w:bCs/>
                <w:color w:val="000000"/>
                <w:kern w:val="0"/>
                <w:sz w:val="24"/>
              </w:rPr>
            </w:pPr>
            <w:r>
              <w:rPr>
                <w:rFonts w:ascii="Times New Roman" w:hAnsi="Times New Roman" w:eastAsia="仿宋_GB2312"/>
                <w:b/>
                <w:bCs/>
                <w:color w:val="000000"/>
                <w:kern w:val="0"/>
                <w:sz w:val="24"/>
              </w:rPr>
              <w:t>自查内容</w:t>
            </w:r>
          </w:p>
        </w:tc>
        <w:tc>
          <w:tcPr>
            <w:tcW w:w="1418" w:type="dxa"/>
            <w:tcBorders>
              <w:top w:val="single" w:color="000000" w:sz="8" w:space="0"/>
              <w:left w:val="nil"/>
              <w:bottom w:val="single" w:color="000000" w:sz="8" w:space="0"/>
              <w:right w:val="single" w:color="000000" w:sz="8" w:space="0"/>
            </w:tcBorders>
            <w:vAlign w:val="center"/>
          </w:tcPr>
          <w:p>
            <w:pPr>
              <w:widowControl/>
              <w:spacing w:line="480" w:lineRule="exact"/>
              <w:jc w:val="center"/>
              <w:rPr>
                <w:rFonts w:ascii="Times New Roman" w:hAnsi="Times New Roman" w:eastAsia="仿宋_GB2312"/>
                <w:b/>
                <w:bCs/>
                <w:color w:val="000000"/>
                <w:kern w:val="0"/>
                <w:sz w:val="24"/>
              </w:rPr>
            </w:pPr>
            <w:r>
              <w:rPr>
                <w:rFonts w:ascii="Times New Roman" w:hAnsi="Times New Roman" w:eastAsia="仿宋_GB2312"/>
                <w:b/>
                <w:bCs/>
                <w:color w:val="000000"/>
                <w:kern w:val="0"/>
                <w:sz w:val="24"/>
              </w:rPr>
              <w:t>自查情况（是/否）</w:t>
            </w:r>
          </w:p>
        </w:tc>
        <w:tc>
          <w:tcPr>
            <w:tcW w:w="1275" w:type="dxa"/>
            <w:tcBorders>
              <w:top w:val="single" w:color="000000" w:sz="8" w:space="0"/>
              <w:left w:val="nil"/>
              <w:bottom w:val="single" w:color="000000" w:sz="8" w:space="0"/>
              <w:right w:val="single" w:color="000000" w:sz="8" w:space="0"/>
            </w:tcBorders>
            <w:vAlign w:val="center"/>
          </w:tcPr>
          <w:p>
            <w:pPr>
              <w:widowControl/>
              <w:spacing w:line="480" w:lineRule="exact"/>
              <w:jc w:val="center"/>
              <w:rPr>
                <w:rFonts w:ascii="Times New Roman" w:hAnsi="Times New Roman" w:eastAsia="仿宋_GB2312"/>
                <w:b/>
                <w:bCs/>
                <w:color w:val="000000"/>
                <w:kern w:val="0"/>
                <w:sz w:val="24"/>
              </w:rPr>
            </w:pPr>
            <w:r>
              <w:rPr>
                <w:rFonts w:ascii="Times New Roman" w:hAnsi="Times New Roman" w:eastAsia="仿宋_GB2312"/>
                <w:b/>
                <w:bCs/>
                <w:color w:val="000000"/>
                <w:kern w:val="0"/>
                <w:sz w:val="24"/>
              </w:rPr>
              <w:t>情况说明</w:t>
            </w:r>
          </w:p>
        </w:tc>
      </w:tr>
      <w:tr>
        <w:tblPrEx>
          <w:tblCellMar>
            <w:top w:w="0" w:type="dxa"/>
            <w:left w:w="108" w:type="dxa"/>
            <w:bottom w:w="0" w:type="dxa"/>
            <w:right w:w="108" w:type="dxa"/>
          </w:tblCellMar>
        </w:tblPrEx>
        <w:trPr>
          <w:trHeight w:val="600" w:hRule="atLeast"/>
        </w:trPr>
        <w:tc>
          <w:tcPr>
            <w:tcW w:w="1036" w:type="dxa"/>
            <w:tcBorders>
              <w:top w:val="nil"/>
              <w:left w:val="single" w:color="000000" w:sz="8" w:space="0"/>
              <w:bottom w:val="single" w:color="000000" w:sz="8" w:space="0"/>
              <w:right w:val="single" w:color="000000" w:sz="8" w:space="0"/>
            </w:tcBorders>
            <w:vAlign w:val="center"/>
          </w:tcPr>
          <w:p>
            <w:pPr>
              <w:widowControl/>
              <w:spacing w:line="4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w:t>
            </w:r>
          </w:p>
        </w:tc>
        <w:tc>
          <w:tcPr>
            <w:tcW w:w="5485" w:type="dxa"/>
            <w:tcBorders>
              <w:top w:val="nil"/>
              <w:left w:val="nil"/>
              <w:bottom w:val="single" w:color="000000" w:sz="8" w:space="0"/>
              <w:right w:val="single" w:color="000000" w:sz="8" w:space="0"/>
            </w:tcBorders>
            <w:vAlign w:val="center"/>
          </w:tcPr>
          <w:p>
            <w:pPr>
              <w:widowControl/>
              <w:spacing w:line="4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存在规避招标行为</w:t>
            </w:r>
          </w:p>
        </w:tc>
        <w:tc>
          <w:tcPr>
            <w:tcW w:w="1418" w:type="dxa"/>
            <w:tcBorders>
              <w:top w:val="nil"/>
              <w:left w:val="nil"/>
              <w:bottom w:val="single" w:color="000000" w:sz="8" w:space="0"/>
              <w:right w:val="single" w:color="000000" w:sz="8" w:space="0"/>
            </w:tcBorders>
            <w:vAlign w:val="center"/>
          </w:tcPr>
          <w:p>
            <w:pPr>
              <w:widowControl/>
              <w:spacing w:line="480" w:lineRule="exact"/>
              <w:rPr>
                <w:rFonts w:ascii="Times New Roman" w:hAnsi="Times New Roman" w:eastAsia="仿宋_GB2312"/>
                <w:color w:val="000000"/>
                <w:kern w:val="0"/>
                <w:sz w:val="24"/>
              </w:rPr>
            </w:pPr>
          </w:p>
        </w:tc>
        <w:tc>
          <w:tcPr>
            <w:tcW w:w="1275" w:type="dxa"/>
            <w:tcBorders>
              <w:top w:val="nil"/>
              <w:left w:val="nil"/>
              <w:bottom w:val="single" w:color="000000" w:sz="8" w:space="0"/>
              <w:right w:val="single" w:color="000000" w:sz="8" w:space="0"/>
            </w:tcBorders>
            <w:vAlign w:val="center"/>
          </w:tcPr>
          <w:p>
            <w:pPr>
              <w:widowControl/>
              <w:spacing w:line="480" w:lineRule="exact"/>
              <w:rPr>
                <w:rFonts w:ascii="Times New Roman" w:hAnsi="Times New Roman" w:eastAsia="仿宋_GB2312"/>
                <w:color w:val="000000"/>
                <w:kern w:val="0"/>
                <w:sz w:val="24"/>
              </w:rPr>
            </w:pPr>
          </w:p>
        </w:tc>
      </w:tr>
      <w:tr>
        <w:tblPrEx>
          <w:tblCellMar>
            <w:top w:w="0" w:type="dxa"/>
            <w:left w:w="108" w:type="dxa"/>
            <w:bottom w:w="0" w:type="dxa"/>
            <w:right w:w="108" w:type="dxa"/>
          </w:tblCellMar>
        </w:tblPrEx>
        <w:trPr>
          <w:trHeight w:val="600" w:hRule="atLeast"/>
        </w:trPr>
        <w:tc>
          <w:tcPr>
            <w:tcW w:w="1036" w:type="dxa"/>
            <w:tcBorders>
              <w:top w:val="nil"/>
              <w:left w:val="single" w:color="000000" w:sz="8" w:space="0"/>
              <w:bottom w:val="single" w:color="000000" w:sz="8" w:space="0"/>
              <w:right w:val="single" w:color="000000" w:sz="8" w:space="0"/>
            </w:tcBorders>
            <w:vAlign w:val="center"/>
          </w:tcPr>
          <w:p>
            <w:pPr>
              <w:widowControl/>
              <w:spacing w:line="4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w:t>
            </w:r>
          </w:p>
        </w:tc>
        <w:tc>
          <w:tcPr>
            <w:tcW w:w="5485" w:type="dxa"/>
            <w:tcBorders>
              <w:top w:val="nil"/>
              <w:left w:val="nil"/>
              <w:bottom w:val="single" w:color="000000" w:sz="8" w:space="0"/>
              <w:right w:val="single" w:color="000000" w:sz="8" w:space="0"/>
            </w:tcBorders>
            <w:vAlign w:val="center"/>
          </w:tcPr>
          <w:p>
            <w:pPr>
              <w:widowControl/>
              <w:spacing w:line="4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将工程发包给个人</w:t>
            </w:r>
          </w:p>
        </w:tc>
        <w:tc>
          <w:tcPr>
            <w:tcW w:w="1418" w:type="dxa"/>
            <w:tcBorders>
              <w:top w:val="nil"/>
              <w:left w:val="nil"/>
              <w:bottom w:val="single" w:color="000000" w:sz="8" w:space="0"/>
              <w:right w:val="single" w:color="000000" w:sz="8" w:space="0"/>
            </w:tcBorders>
            <w:vAlign w:val="center"/>
          </w:tcPr>
          <w:p>
            <w:pPr>
              <w:widowControl/>
              <w:spacing w:line="4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c>
          <w:tcPr>
            <w:tcW w:w="1275" w:type="dxa"/>
            <w:tcBorders>
              <w:top w:val="nil"/>
              <w:left w:val="nil"/>
              <w:bottom w:val="single" w:color="000000" w:sz="8" w:space="0"/>
              <w:right w:val="single" w:color="000000" w:sz="8" w:space="0"/>
            </w:tcBorders>
            <w:vAlign w:val="center"/>
          </w:tcPr>
          <w:p>
            <w:pPr>
              <w:widowControl/>
              <w:spacing w:line="4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r>
      <w:tr>
        <w:tblPrEx>
          <w:tblCellMar>
            <w:top w:w="0" w:type="dxa"/>
            <w:left w:w="108" w:type="dxa"/>
            <w:bottom w:w="0" w:type="dxa"/>
            <w:right w:w="108" w:type="dxa"/>
          </w:tblCellMar>
        </w:tblPrEx>
        <w:trPr>
          <w:trHeight w:val="600" w:hRule="atLeast"/>
        </w:trPr>
        <w:tc>
          <w:tcPr>
            <w:tcW w:w="1036" w:type="dxa"/>
            <w:tcBorders>
              <w:top w:val="nil"/>
              <w:left w:val="single" w:color="000000" w:sz="8" w:space="0"/>
              <w:bottom w:val="single" w:color="000000" w:sz="8" w:space="0"/>
              <w:right w:val="single" w:color="000000" w:sz="8" w:space="0"/>
            </w:tcBorders>
            <w:vAlign w:val="center"/>
          </w:tcPr>
          <w:p>
            <w:pPr>
              <w:widowControl/>
              <w:spacing w:line="4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w:t>
            </w:r>
          </w:p>
        </w:tc>
        <w:tc>
          <w:tcPr>
            <w:tcW w:w="5485" w:type="dxa"/>
            <w:tcBorders>
              <w:top w:val="nil"/>
              <w:left w:val="nil"/>
              <w:bottom w:val="single" w:color="000000" w:sz="8" w:space="0"/>
              <w:right w:val="single" w:color="000000" w:sz="8" w:space="0"/>
            </w:tcBorders>
            <w:vAlign w:val="center"/>
          </w:tcPr>
          <w:p>
            <w:pPr>
              <w:widowControl/>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将工程发包给不具有相应资质的单位</w:t>
            </w:r>
          </w:p>
        </w:tc>
        <w:tc>
          <w:tcPr>
            <w:tcW w:w="1418" w:type="dxa"/>
            <w:tcBorders>
              <w:top w:val="nil"/>
              <w:left w:val="nil"/>
              <w:bottom w:val="single" w:color="000000" w:sz="8" w:space="0"/>
              <w:right w:val="single" w:color="000000" w:sz="8" w:space="0"/>
            </w:tcBorders>
            <w:vAlign w:val="center"/>
          </w:tcPr>
          <w:p>
            <w:pPr>
              <w:widowControl/>
              <w:spacing w:line="4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c>
          <w:tcPr>
            <w:tcW w:w="1275" w:type="dxa"/>
            <w:tcBorders>
              <w:top w:val="nil"/>
              <w:left w:val="nil"/>
              <w:bottom w:val="single" w:color="000000" w:sz="8" w:space="0"/>
              <w:right w:val="single" w:color="000000" w:sz="8" w:space="0"/>
            </w:tcBorders>
            <w:vAlign w:val="center"/>
          </w:tcPr>
          <w:p>
            <w:pPr>
              <w:widowControl/>
              <w:spacing w:line="4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r>
      <w:tr>
        <w:tblPrEx>
          <w:tblCellMar>
            <w:top w:w="0" w:type="dxa"/>
            <w:left w:w="108" w:type="dxa"/>
            <w:bottom w:w="0" w:type="dxa"/>
            <w:right w:w="108" w:type="dxa"/>
          </w:tblCellMar>
        </w:tblPrEx>
        <w:trPr>
          <w:trHeight w:val="600" w:hRule="atLeast"/>
        </w:trPr>
        <w:tc>
          <w:tcPr>
            <w:tcW w:w="1036" w:type="dxa"/>
            <w:tcBorders>
              <w:top w:val="nil"/>
              <w:left w:val="single" w:color="000000" w:sz="8" w:space="0"/>
              <w:bottom w:val="single" w:color="000000" w:sz="8" w:space="0"/>
              <w:right w:val="single" w:color="000000" w:sz="8" w:space="0"/>
            </w:tcBorders>
            <w:vAlign w:val="center"/>
          </w:tcPr>
          <w:p>
            <w:pPr>
              <w:widowControl/>
              <w:spacing w:line="4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w:t>
            </w:r>
          </w:p>
        </w:tc>
        <w:tc>
          <w:tcPr>
            <w:tcW w:w="5485" w:type="dxa"/>
            <w:tcBorders>
              <w:top w:val="nil"/>
              <w:left w:val="nil"/>
              <w:bottom w:val="single" w:color="000000" w:sz="8" w:space="0"/>
              <w:right w:val="single" w:color="000000" w:sz="8" w:space="0"/>
            </w:tcBorders>
            <w:vAlign w:val="center"/>
          </w:tcPr>
          <w:p>
            <w:pPr>
              <w:widowControl/>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依法应当进行招标的未招标或未按照法定招标程序发包</w:t>
            </w:r>
          </w:p>
        </w:tc>
        <w:tc>
          <w:tcPr>
            <w:tcW w:w="1418" w:type="dxa"/>
            <w:tcBorders>
              <w:top w:val="nil"/>
              <w:left w:val="nil"/>
              <w:bottom w:val="single" w:color="000000" w:sz="8" w:space="0"/>
              <w:right w:val="single" w:color="000000" w:sz="8" w:space="0"/>
            </w:tcBorders>
            <w:vAlign w:val="center"/>
          </w:tcPr>
          <w:p>
            <w:pPr>
              <w:widowControl/>
              <w:spacing w:line="4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c>
          <w:tcPr>
            <w:tcW w:w="1275" w:type="dxa"/>
            <w:tcBorders>
              <w:top w:val="nil"/>
              <w:left w:val="nil"/>
              <w:bottom w:val="single" w:color="000000" w:sz="8" w:space="0"/>
              <w:right w:val="single" w:color="000000" w:sz="8" w:space="0"/>
            </w:tcBorders>
            <w:vAlign w:val="center"/>
          </w:tcPr>
          <w:p>
            <w:pPr>
              <w:widowControl/>
              <w:spacing w:line="4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r>
      <w:tr>
        <w:tblPrEx>
          <w:tblCellMar>
            <w:top w:w="0" w:type="dxa"/>
            <w:left w:w="108" w:type="dxa"/>
            <w:bottom w:w="0" w:type="dxa"/>
            <w:right w:w="108" w:type="dxa"/>
          </w:tblCellMar>
        </w:tblPrEx>
        <w:trPr>
          <w:trHeight w:val="600" w:hRule="atLeast"/>
        </w:trPr>
        <w:tc>
          <w:tcPr>
            <w:tcW w:w="1036" w:type="dxa"/>
            <w:tcBorders>
              <w:top w:val="nil"/>
              <w:left w:val="single" w:color="000000" w:sz="8" w:space="0"/>
              <w:bottom w:val="single" w:color="000000" w:sz="8" w:space="0"/>
              <w:right w:val="single" w:color="000000" w:sz="8" w:space="0"/>
            </w:tcBorders>
            <w:vAlign w:val="center"/>
          </w:tcPr>
          <w:p>
            <w:pPr>
              <w:widowControl/>
              <w:spacing w:line="4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w:t>
            </w:r>
          </w:p>
        </w:tc>
        <w:tc>
          <w:tcPr>
            <w:tcW w:w="5485" w:type="dxa"/>
            <w:tcBorders>
              <w:top w:val="nil"/>
              <w:left w:val="nil"/>
              <w:bottom w:val="single" w:color="000000" w:sz="8" w:space="0"/>
              <w:right w:val="single" w:color="000000" w:sz="8" w:space="0"/>
            </w:tcBorders>
            <w:vAlign w:val="center"/>
          </w:tcPr>
          <w:p>
            <w:pPr>
              <w:widowControl/>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设置不合理的招标投标条件，限制、排斥潜在投标人或者投标人</w:t>
            </w:r>
          </w:p>
        </w:tc>
        <w:tc>
          <w:tcPr>
            <w:tcW w:w="1418" w:type="dxa"/>
            <w:tcBorders>
              <w:top w:val="nil"/>
              <w:left w:val="nil"/>
              <w:bottom w:val="single" w:color="000000" w:sz="8" w:space="0"/>
              <w:right w:val="single" w:color="000000" w:sz="8" w:space="0"/>
            </w:tcBorders>
            <w:vAlign w:val="center"/>
          </w:tcPr>
          <w:p>
            <w:pPr>
              <w:widowControl/>
              <w:spacing w:line="4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c>
          <w:tcPr>
            <w:tcW w:w="1275" w:type="dxa"/>
            <w:tcBorders>
              <w:top w:val="nil"/>
              <w:left w:val="nil"/>
              <w:bottom w:val="single" w:color="000000" w:sz="8" w:space="0"/>
              <w:right w:val="single" w:color="000000" w:sz="8" w:space="0"/>
            </w:tcBorders>
            <w:vAlign w:val="center"/>
          </w:tcPr>
          <w:p>
            <w:pPr>
              <w:widowControl/>
              <w:spacing w:line="4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r>
      <w:tr>
        <w:tblPrEx>
          <w:tblCellMar>
            <w:top w:w="0" w:type="dxa"/>
            <w:left w:w="108" w:type="dxa"/>
            <w:bottom w:w="0" w:type="dxa"/>
            <w:right w:w="108" w:type="dxa"/>
          </w:tblCellMar>
        </w:tblPrEx>
        <w:trPr>
          <w:trHeight w:val="600" w:hRule="atLeast"/>
        </w:trPr>
        <w:tc>
          <w:tcPr>
            <w:tcW w:w="1036" w:type="dxa"/>
            <w:tcBorders>
              <w:top w:val="nil"/>
              <w:left w:val="single" w:color="000000" w:sz="8" w:space="0"/>
              <w:bottom w:val="single" w:color="000000" w:sz="8" w:space="0"/>
              <w:right w:val="single" w:color="000000" w:sz="8" w:space="0"/>
            </w:tcBorders>
            <w:vAlign w:val="center"/>
          </w:tcPr>
          <w:p>
            <w:pPr>
              <w:widowControl/>
              <w:spacing w:line="4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w:t>
            </w:r>
          </w:p>
        </w:tc>
        <w:tc>
          <w:tcPr>
            <w:tcW w:w="5485" w:type="dxa"/>
            <w:tcBorders>
              <w:top w:val="nil"/>
              <w:left w:val="nil"/>
              <w:bottom w:val="single" w:color="000000" w:sz="8" w:space="0"/>
              <w:right w:val="single" w:color="000000" w:sz="8" w:space="0"/>
            </w:tcBorders>
            <w:vAlign w:val="center"/>
          </w:tcPr>
          <w:p>
            <w:pPr>
              <w:widowControl/>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设置违反工程量清单计价规范强制性条款的规定</w:t>
            </w:r>
          </w:p>
        </w:tc>
        <w:tc>
          <w:tcPr>
            <w:tcW w:w="1418" w:type="dxa"/>
            <w:tcBorders>
              <w:top w:val="nil"/>
              <w:left w:val="nil"/>
              <w:bottom w:val="single" w:color="000000" w:sz="8" w:space="0"/>
              <w:right w:val="single" w:color="000000" w:sz="8" w:space="0"/>
            </w:tcBorders>
            <w:vAlign w:val="center"/>
          </w:tcPr>
          <w:p>
            <w:pPr>
              <w:widowControl/>
              <w:spacing w:line="4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c>
          <w:tcPr>
            <w:tcW w:w="1275" w:type="dxa"/>
            <w:tcBorders>
              <w:top w:val="nil"/>
              <w:left w:val="nil"/>
              <w:bottom w:val="single" w:color="000000" w:sz="8" w:space="0"/>
              <w:right w:val="single" w:color="000000" w:sz="8" w:space="0"/>
            </w:tcBorders>
            <w:vAlign w:val="center"/>
          </w:tcPr>
          <w:p>
            <w:pPr>
              <w:widowControl/>
              <w:spacing w:line="4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r>
      <w:tr>
        <w:tblPrEx>
          <w:tblCellMar>
            <w:top w:w="0" w:type="dxa"/>
            <w:left w:w="108" w:type="dxa"/>
            <w:bottom w:w="0" w:type="dxa"/>
            <w:right w:w="108" w:type="dxa"/>
          </w:tblCellMar>
        </w:tblPrEx>
        <w:trPr>
          <w:trHeight w:val="600" w:hRule="atLeast"/>
        </w:trPr>
        <w:tc>
          <w:tcPr>
            <w:tcW w:w="1036" w:type="dxa"/>
            <w:tcBorders>
              <w:top w:val="nil"/>
              <w:left w:val="single" w:color="000000" w:sz="8" w:space="0"/>
              <w:bottom w:val="single" w:color="000000" w:sz="8" w:space="0"/>
              <w:right w:val="single" w:color="000000" w:sz="8" w:space="0"/>
            </w:tcBorders>
            <w:vAlign w:val="center"/>
          </w:tcPr>
          <w:p>
            <w:pPr>
              <w:widowControl/>
              <w:spacing w:line="4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w:t>
            </w:r>
          </w:p>
        </w:tc>
        <w:tc>
          <w:tcPr>
            <w:tcW w:w="5485" w:type="dxa"/>
            <w:tcBorders>
              <w:top w:val="nil"/>
              <w:left w:val="nil"/>
              <w:bottom w:val="single" w:color="000000" w:sz="8" w:space="0"/>
              <w:right w:val="single" w:color="000000" w:sz="8" w:space="0"/>
            </w:tcBorders>
            <w:vAlign w:val="center"/>
          </w:tcPr>
          <w:p>
            <w:pPr>
              <w:widowControl/>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将一个单位工程的施工分解成若干部分发包给不同的施工总承包或专业承包单位</w:t>
            </w:r>
          </w:p>
        </w:tc>
        <w:tc>
          <w:tcPr>
            <w:tcW w:w="1418" w:type="dxa"/>
            <w:tcBorders>
              <w:top w:val="nil"/>
              <w:left w:val="nil"/>
              <w:bottom w:val="single" w:color="000000" w:sz="8" w:space="0"/>
              <w:right w:val="single" w:color="000000" w:sz="8" w:space="0"/>
            </w:tcBorders>
            <w:vAlign w:val="center"/>
          </w:tcPr>
          <w:p>
            <w:pPr>
              <w:widowControl/>
              <w:spacing w:line="4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c>
          <w:tcPr>
            <w:tcW w:w="1275" w:type="dxa"/>
            <w:tcBorders>
              <w:top w:val="nil"/>
              <w:left w:val="nil"/>
              <w:bottom w:val="single" w:color="000000" w:sz="8" w:space="0"/>
              <w:right w:val="single" w:color="000000" w:sz="8" w:space="0"/>
            </w:tcBorders>
            <w:vAlign w:val="center"/>
          </w:tcPr>
          <w:p>
            <w:pPr>
              <w:widowControl/>
              <w:spacing w:line="4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r>
      <w:tr>
        <w:tblPrEx>
          <w:tblCellMar>
            <w:top w:w="0" w:type="dxa"/>
            <w:left w:w="108" w:type="dxa"/>
            <w:bottom w:w="0" w:type="dxa"/>
            <w:right w:w="108" w:type="dxa"/>
          </w:tblCellMar>
        </w:tblPrEx>
        <w:trPr>
          <w:trHeight w:val="600" w:hRule="atLeast"/>
        </w:trPr>
        <w:tc>
          <w:tcPr>
            <w:tcW w:w="1036" w:type="dxa"/>
            <w:tcBorders>
              <w:top w:val="nil"/>
              <w:left w:val="single" w:color="000000" w:sz="8" w:space="0"/>
              <w:bottom w:val="single" w:color="000000" w:sz="8" w:space="0"/>
              <w:right w:val="single" w:color="000000" w:sz="8" w:space="0"/>
            </w:tcBorders>
            <w:vAlign w:val="center"/>
          </w:tcPr>
          <w:p>
            <w:pPr>
              <w:widowControl/>
              <w:spacing w:line="4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w:t>
            </w:r>
          </w:p>
        </w:tc>
        <w:tc>
          <w:tcPr>
            <w:tcW w:w="5485" w:type="dxa"/>
            <w:tcBorders>
              <w:top w:val="nil"/>
              <w:left w:val="nil"/>
              <w:bottom w:val="single" w:color="000000" w:sz="8" w:space="0"/>
              <w:right w:val="single" w:color="000000" w:sz="8" w:space="0"/>
            </w:tcBorders>
            <w:vAlign w:val="center"/>
          </w:tcPr>
          <w:p>
            <w:pPr>
              <w:widowControl/>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工程款支付凭证上载明的单位与施工合同中的单位不一致</w:t>
            </w:r>
          </w:p>
        </w:tc>
        <w:tc>
          <w:tcPr>
            <w:tcW w:w="1418" w:type="dxa"/>
            <w:tcBorders>
              <w:top w:val="nil"/>
              <w:left w:val="nil"/>
              <w:bottom w:val="single" w:color="000000" w:sz="8" w:space="0"/>
              <w:right w:val="single" w:color="000000" w:sz="8" w:space="0"/>
            </w:tcBorders>
            <w:vAlign w:val="center"/>
          </w:tcPr>
          <w:p>
            <w:pPr>
              <w:widowControl/>
              <w:spacing w:line="4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c>
          <w:tcPr>
            <w:tcW w:w="1275" w:type="dxa"/>
            <w:tcBorders>
              <w:top w:val="nil"/>
              <w:left w:val="nil"/>
              <w:bottom w:val="single" w:color="000000" w:sz="8" w:space="0"/>
              <w:right w:val="single" w:color="000000" w:sz="8" w:space="0"/>
            </w:tcBorders>
            <w:vAlign w:val="center"/>
          </w:tcPr>
          <w:p>
            <w:pPr>
              <w:widowControl/>
              <w:spacing w:line="4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r>
      <w:tr>
        <w:tblPrEx>
          <w:tblCellMar>
            <w:top w:w="0" w:type="dxa"/>
            <w:left w:w="108" w:type="dxa"/>
            <w:bottom w:w="0" w:type="dxa"/>
            <w:right w:w="108" w:type="dxa"/>
          </w:tblCellMar>
        </w:tblPrEx>
        <w:trPr>
          <w:trHeight w:val="600" w:hRule="atLeast"/>
        </w:trPr>
        <w:tc>
          <w:tcPr>
            <w:tcW w:w="1036" w:type="dxa"/>
            <w:tcBorders>
              <w:top w:val="nil"/>
              <w:left w:val="single" w:color="000000" w:sz="8" w:space="0"/>
              <w:bottom w:val="single" w:color="000000" w:sz="8" w:space="0"/>
              <w:right w:val="single" w:color="000000" w:sz="8" w:space="0"/>
            </w:tcBorders>
            <w:vAlign w:val="center"/>
          </w:tcPr>
          <w:p>
            <w:pPr>
              <w:widowControl/>
              <w:spacing w:line="4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w:t>
            </w:r>
          </w:p>
        </w:tc>
        <w:tc>
          <w:tcPr>
            <w:tcW w:w="5485" w:type="dxa"/>
            <w:tcBorders>
              <w:top w:val="nil"/>
              <w:left w:val="nil"/>
              <w:bottom w:val="single" w:color="000000" w:sz="8" w:space="0"/>
              <w:right w:val="single" w:color="000000" w:sz="8" w:space="0"/>
            </w:tcBorders>
            <w:vAlign w:val="center"/>
          </w:tcPr>
          <w:p>
            <w:pPr>
              <w:widowControl/>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未向施工单位对等提供工程款支付担保</w:t>
            </w:r>
          </w:p>
        </w:tc>
        <w:tc>
          <w:tcPr>
            <w:tcW w:w="1418" w:type="dxa"/>
            <w:tcBorders>
              <w:top w:val="nil"/>
              <w:left w:val="nil"/>
              <w:bottom w:val="single" w:color="000000" w:sz="8" w:space="0"/>
              <w:right w:val="single" w:color="000000" w:sz="8" w:space="0"/>
            </w:tcBorders>
            <w:vAlign w:val="center"/>
          </w:tcPr>
          <w:p>
            <w:pPr>
              <w:widowControl/>
              <w:spacing w:line="480" w:lineRule="exact"/>
              <w:rPr>
                <w:rFonts w:ascii="Times New Roman" w:hAnsi="Times New Roman" w:eastAsia="仿宋_GB2312"/>
                <w:color w:val="000000"/>
                <w:kern w:val="0"/>
                <w:sz w:val="24"/>
              </w:rPr>
            </w:pPr>
          </w:p>
        </w:tc>
        <w:tc>
          <w:tcPr>
            <w:tcW w:w="1275" w:type="dxa"/>
            <w:tcBorders>
              <w:top w:val="nil"/>
              <w:left w:val="nil"/>
              <w:bottom w:val="single" w:color="000000" w:sz="8" w:space="0"/>
              <w:right w:val="single" w:color="000000" w:sz="8" w:space="0"/>
            </w:tcBorders>
            <w:vAlign w:val="center"/>
          </w:tcPr>
          <w:p>
            <w:pPr>
              <w:widowControl/>
              <w:spacing w:line="480" w:lineRule="exact"/>
              <w:rPr>
                <w:rFonts w:ascii="Times New Roman" w:hAnsi="Times New Roman" w:eastAsia="仿宋_GB2312"/>
                <w:color w:val="000000"/>
                <w:kern w:val="0"/>
                <w:sz w:val="24"/>
              </w:rPr>
            </w:pPr>
          </w:p>
        </w:tc>
      </w:tr>
      <w:tr>
        <w:tblPrEx>
          <w:tblCellMar>
            <w:top w:w="0" w:type="dxa"/>
            <w:left w:w="108" w:type="dxa"/>
            <w:bottom w:w="0" w:type="dxa"/>
            <w:right w:w="108" w:type="dxa"/>
          </w:tblCellMar>
        </w:tblPrEx>
        <w:trPr>
          <w:trHeight w:val="600" w:hRule="atLeast"/>
        </w:trPr>
        <w:tc>
          <w:tcPr>
            <w:tcW w:w="1036" w:type="dxa"/>
            <w:tcBorders>
              <w:top w:val="nil"/>
              <w:left w:val="single" w:color="000000" w:sz="8" w:space="0"/>
              <w:bottom w:val="single" w:color="000000" w:sz="8" w:space="0"/>
              <w:right w:val="single" w:color="000000" w:sz="8" w:space="0"/>
            </w:tcBorders>
            <w:vAlign w:val="center"/>
          </w:tcPr>
          <w:p>
            <w:pPr>
              <w:widowControl/>
              <w:spacing w:line="4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10</w:t>
            </w:r>
          </w:p>
        </w:tc>
        <w:tc>
          <w:tcPr>
            <w:tcW w:w="5485" w:type="dxa"/>
            <w:tcBorders>
              <w:top w:val="nil"/>
              <w:left w:val="nil"/>
              <w:bottom w:val="single" w:color="000000" w:sz="8" w:space="0"/>
              <w:right w:val="single" w:color="000000" w:sz="8" w:space="0"/>
            </w:tcBorders>
            <w:vAlign w:val="center"/>
          </w:tcPr>
          <w:p>
            <w:pPr>
              <w:widowControl/>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未按照工程进度将建筑工人工资按时足额付至建筑企业在银行开设的工资专用账户</w:t>
            </w:r>
          </w:p>
        </w:tc>
        <w:tc>
          <w:tcPr>
            <w:tcW w:w="1418" w:type="dxa"/>
            <w:tcBorders>
              <w:top w:val="nil"/>
              <w:left w:val="nil"/>
              <w:bottom w:val="single" w:color="000000" w:sz="8" w:space="0"/>
              <w:right w:val="single" w:color="000000" w:sz="8" w:space="0"/>
            </w:tcBorders>
            <w:vAlign w:val="center"/>
          </w:tcPr>
          <w:p>
            <w:pPr>
              <w:widowControl/>
              <w:spacing w:line="480" w:lineRule="exact"/>
              <w:rPr>
                <w:rFonts w:ascii="Times New Roman" w:hAnsi="Times New Roman" w:eastAsia="仿宋_GB2312"/>
                <w:color w:val="000000"/>
                <w:kern w:val="0"/>
                <w:sz w:val="24"/>
              </w:rPr>
            </w:pPr>
          </w:p>
        </w:tc>
        <w:tc>
          <w:tcPr>
            <w:tcW w:w="1275" w:type="dxa"/>
            <w:tcBorders>
              <w:top w:val="nil"/>
              <w:left w:val="nil"/>
              <w:bottom w:val="single" w:color="000000" w:sz="8" w:space="0"/>
              <w:right w:val="single" w:color="000000" w:sz="8" w:space="0"/>
            </w:tcBorders>
            <w:vAlign w:val="center"/>
          </w:tcPr>
          <w:p>
            <w:pPr>
              <w:widowControl/>
              <w:spacing w:line="480" w:lineRule="exact"/>
              <w:rPr>
                <w:rFonts w:ascii="Times New Roman" w:hAnsi="Times New Roman" w:eastAsia="仿宋_GB2312"/>
                <w:color w:val="000000"/>
                <w:kern w:val="0"/>
                <w:sz w:val="24"/>
              </w:rPr>
            </w:pPr>
          </w:p>
        </w:tc>
      </w:tr>
      <w:tr>
        <w:tblPrEx>
          <w:tblCellMar>
            <w:top w:w="0" w:type="dxa"/>
            <w:left w:w="108" w:type="dxa"/>
            <w:bottom w:w="0" w:type="dxa"/>
            <w:right w:w="108" w:type="dxa"/>
          </w:tblCellMar>
        </w:tblPrEx>
        <w:trPr>
          <w:trHeight w:val="600" w:hRule="atLeast"/>
        </w:trPr>
        <w:tc>
          <w:tcPr>
            <w:tcW w:w="1036" w:type="dxa"/>
            <w:tcBorders>
              <w:top w:val="nil"/>
              <w:left w:val="single" w:color="000000" w:sz="8" w:space="0"/>
              <w:bottom w:val="single" w:color="000000" w:sz="8" w:space="0"/>
              <w:right w:val="single" w:color="000000" w:sz="8" w:space="0"/>
            </w:tcBorders>
            <w:vAlign w:val="center"/>
          </w:tcPr>
          <w:p>
            <w:pPr>
              <w:widowControl/>
              <w:spacing w:line="4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11</w:t>
            </w:r>
          </w:p>
        </w:tc>
        <w:tc>
          <w:tcPr>
            <w:tcW w:w="5485" w:type="dxa"/>
            <w:tcBorders>
              <w:top w:val="nil"/>
              <w:left w:val="nil"/>
              <w:bottom w:val="single" w:color="000000" w:sz="8" w:space="0"/>
              <w:right w:val="single" w:color="000000" w:sz="8" w:space="0"/>
            </w:tcBorders>
            <w:vAlign w:val="center"/>
          </w:tcPr>
          <w:p>
            <w:pPr>
              <w:widowControl/>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法律法规规定的其他违法发包行为</w:t>
            </w:r>
          </w:p>
        </w:tc>
        <w:tc>
          <w:tcPr>
            <w:tcW w:w="1418" w:type="dxa"/>
            <w:tcBorders>
              <w:top w:val="nil"/>
              <w:left w:val="nil"/>
              <w:bottom w:val="single" w:color="000000" w:sz="8" w:space="0"/>
              <w:right w:val="single" w:color="000000" w:sz="8" w:space="0"/>
            </w:tcBorders>
            <w:vAlign w:val="center"/>
          </w:tcPr>
          <w:p>
            <w:pPr>
              <w:widowControl/>
              <w:spacing w:line="4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c>
          <w:tcPr>
            <w:tcW w:w="1275" w:type="dxa"/>
            <w:tcBorders>
              <w:top w:val="nil"/>
              <w:left w:val="nil"/>
              <w:bottom w:val="single" w:color="000000" w:sz="8" w:space="0"/>
              <w:right w:val="single" w:color="000000" w:sz="8" w:space="0"/>
            </w:tcBorders>
            <w:vAlign w:val="center"/>
          </w:tcPr>
          <w:p>
            <w:pPr>
              <w:widowControl/>
              <w:spacing w:line="4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r>
    </w:tbl>
    <w:p>
      <w:pPr>
        <w:spacing w:line="36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自查人员：                               联系电话：</w:t>
      </w:r>
    </w:p>
    <w:p>
      <w:pPr>
        <w:spacing w:line="360" w:lineRule="exact"/>
        <w:rPr>
          <w:rFonts w:ascii="Times New Roman" w:hAnsi="Times New Roman" w:eastAsia="仿宋_GB2312"/>
          <w:color w:val="000000"/>
          <w:kern w:val="0"/>
          <w:sz w:val="24"/>
        </w:rPr>
        <w:sectPr>
          <w:pgSz w:w="11906" w:h="16838"/>
          <w:pgMar w:top="2098" w:right="1587" w:bottom="2098" w:left="1587" w:header="851" w:footer="1701" w:gutter="0"/>
          <w:cols w:space="720" w:num="1"/>
        </w:sectPr>
      </w:pPr>
      <w:r>
        <w:rPr>
          <w:rFonts w:ascii="Times New Roman" w:hAnsi="Times New Roman" w:eastAsia="仿宋_GB2312"/>
          <w:color w:val="000000"/>
          <w:kern w:val="0"/>
          <w:sz w:val="24"/>
        </w:rPr>
        <w:t>注：存在自查内容所述问题的，在自查情况栏中填“是”，若不存在则填“否”。</w:t>
      </w:r>
    </w:p>
    <w:p>
      <w:pPr>
        <w:pStyle w:val="3"/>
        <w:spacing w:line="660" w:lineRule="exact"/>
        <w:ind w:firstLine="1760" w:firstLineChars="400"/>
        <w:rPr>
          <w:rFonts w:ascii="Times New Roman" w:hAnsi="Times New Roman" w:eastAsia="方正小标宋简体"/>
          <w:sz w:val="44"/>
          <w:szCs w:val="44"/>
        </w:rPr>
      </w:pPr>
      <w:r>
        <w:rPr>
          <w:rFonts w:ascii="Times New Roman" w:hAnsi="Times New Roman" w:eastAsia="方正小标宋简体"/>
          <w:sz w:val="44"/>
          <w:szCs w:val="44"/>
        </w:rPr>
        <w:t>施工企业自查情况登记表</w:t>
      </w:r>
    </w:p>
    <w:p>
      <w:pPr>
        <w:tabs>
          <w:tab w:val="left" w:pos="3746"/>
        </w:tabs>
        <w:spacing w:line="660" w:lineRule="exact"/>
        <w:ind w:left="248"/>
        <w:rPr>
          <w:rFonts w:ascii="Times New Roman" w:hAnsi="Times New Roman" w:eastAsia="仿宋_GB2312"/>
          <w:color w:val="000000"/>
          <w:kern w:val="0"/>
          <w:sz w:val="24"/>
        </w:rPr>
      </w:pPr>
      <w:r>
        <w:rPr>
          <w:rFonts w:ascii="Times New Roman" w:hAnsi="Times New Roman" w:eastAsia="仿宋_GB2312"/>
          <w:color w:val="000000"/>
          <w:kern w:val="0"/>
          <w:sz w:val="24"/>
        </w:rPr>
        <w:t>施工企业：</w:t>
      </w:r>
      <w:r>
        <w:rPr>
          <w:rFonts w:ascii="Times New Roman" w:hAnsi="Times New Roman" w:eastAsia="仿宋_GB2312"/>
          <w:color w:val="000000"/>
          <w:kern w:val="0"/>
          <w:sz w:val="24"/>
        </w:rPr>
        <w:tab/>
      </w:r>
      <w:r>
        <w:rPr>
          <w:rFonts w:ascii="Times New Roman" w:hAnsi="Times New Roman" w:eastAsia="仿宋_GB2312"/>
          <w:color w:val="000000"/>
          <w:kern w:val="0"/>
          <w:sz w:val="24"/>
        </w:rPr>
        <w:t xml:space="preserve">             填表日期：    年   月   日</w:t>
      </w:r>
    </w:p>
    <w:tbl>
      <w:tblPr>
        <w:tblStyle w:val="7"/>
        <w:tblW w:w="9913" w:type="dxa"/>
        <w:tblInd w:w="-459" w:type="dxa"/>
        <w:tblLayout w:type="fixed"/>
        <w:tblCellMar>
          <w:top w:w="0" w:type="dxa"/>
          <w:left w:w="108" w:type="dxa"/>
          <w:bottom w:w="0" w:type="dxa"/>
          <w:right w:w="108" w:type="dxa"/>
        </w:tblCellMar>
      </w:tblPr>
      <w:tblGrid>
        <w:gridCol w:w="993"/>
        <w:gridCol w:w="568"/>
        <w:gridCol w:w="6238"/>
        <w:gridCol w:w="1276"/>
        <w:gridCol w:w="838"/>
      </w:tblGrid>
      <w:tr>
        <w:tblPrEx>
          <w:tblCellMar>
            <w:top w:w="0" w:type="dxa"/>
            <w:left w:w="108" w:type="dxa"/>
            <w:bottom w:w="0" w:type="dxa"/>
            <w:right w:w="108" w:type="dxa"/>
          </w:tblCellMar>
        </w:tblPrEx>
        <w:trPr>
          <w:trHeight w:val="90" w:hRule="atLeast"/>
          <w:tblHeader/>
        </w:trPr>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Times New Roman" w:hAnsi="Times New Roman" w:eastAsia="仿宋_GB2312"/>
                <w:b/>
                <w:bCs/>
                <w:color w:val="000000"/>
                <w:kern w:val="0"/>
                <w:sz w:val="24"/>
              </w:rPr>
            </w:pPr>
            <w:r>
              <w:rPr>
                <w:rFonts w:ascii="Times New Roman" w:hAnsi="Times New Roman" w:eastAsia="仿宋_GB2312"/>
                <w:b/>
                <w:bCs/>
                <w:color w:val="000000"/>
                <w:kern w:val="0"/>
                <w:sz w:val="24"/>
              </w:rPr>
              <w:t>自查项目</w:t>
            </w:r>
          </w:p>
        </w:tc>
        <w:tc>
          <w:tcPr>
            <w:tcW w:w="568" w:type="dxa"/>
            <w:tcBorders>
              <w:top w:val="single" w:color="auto" w:sz="4" w:space="0"/>
              <w:left w:val="nil"/>
              <w:bottom w:val="single" w:color="auto" w:sz="4" w:space="0"/>
              <w:right w:val="single" w:color="auto" w:sz="4" w:space="0"/>
            </w:tcBorders>
            <w:vAlign w:val="center"/>
          </w:tcPr>
          <w:p>
            <w:pPr>
              <w:widowControl/>
              <w:spacing w:line="380" w:lineRule="exact"/>
              <w:jc w:val="center"/>
              <w:rPr>
                <w:rFonts w:ascii="Times New Roman" w:hAnsi="Times New Roman" w:eastAsia="仿宋_GB2312"/>
                <w:b/>
                <w:bCs/>
                <w:color w:val="000000"/>
                <w:kern w:val="0"/>
                <w:sz w:val="24"/>
              </w:rPr>
            </w:pPr>
            <w:r>
              <w:rPr>
                <w:rFonts w:ascii="Times New Roman" w:hAnsi="Times New Roman" w:eastAsia="仿宋_GB2312"/>
                <w:b/>
                <w:bCs/>
                <w:color w:val="000000"/>
                <w:kern w:val="0"/>
                <w:sz w:val="24"/>
              </w:rPr>
              <w:t>序号</w:t>
            </w:r>
          </w:p>
        </w:tc>
        <w:tc>
          <w:tcPr>
            <w:tcW w:w="6238" w:type="dxa"/>
            <w:tcBorders>
              <w:top w:val="single" w:color="auto" w:sz="4" w:space="0"/>
              <w:left w:val="nil"/>
              <w:bottom w:val="single" w:color="auto" w:sz="4" w:space="0"/>
              <w:right w:val="single" w:color="auto" w:sz="4" w:space="0"/>
            </w:tcBorders>
            <w:vAlign w:val="center"/>
          </w:tcPr>
          <w:p>
            <w:pPr>
              <w:widowControl/>
              <w:spacing w:line="380" w:lineRule="exact"/>
              <w:jc w:val="center"/>
              <w:rPr>
                <w:rFonts w:ascii="Times New Roman" w:hAnsi="Times New Roman" w:eastAsia="仿宋_GB2312"/>
                <w:b/>
                <w:bCs/>
                <w:color w:val="000000"/>
                <w:kern w:val="0"/>
                <w:sz w:val="24"/>
              </w:rPr>
            </w:pPr>
            <w:r>
              <w:rPr>
                <w:rFonts w:ascii="Times New Roman" w:hAnsi="Times New Roman" w:eastAsia="仿宋_GB2312"/>
                <w:b/>
                <w:bCs/>
                <w:color w:val="000000"/>
                <w:kern w:val="0"/>
                <w:sz w:val="24"/>
              </w:rPr>
              <w:t>自查内容</w:t>
            </w:r>
          </w:p>
        </w:tc>
        <w:tc>
          <w:tcPr>
            <w:tcW w:w="1276" w:type="dxa"/>
            <w:tcBorders>
              <w:top w:val="single" w:color="auto" w:sz="4" w:space="0"/>
              <w:left w:val="nil"/>
              <w:bottom w:val="single" w:color="auto" w:sz="4" w:space="0"/>
              <w:right w:val="single" w:color="auto" w:sz="4" w:space="0"/>
            </w:tcBorders>
            <w:vAlign w:val="center"/>
          </w:tcPr>
          <w:p>
            <w:pPr>
              <w:widowControl/>
              <w:spacing w:line="380" w:lineRule="exact"/>
              <w:jc w:val="center"/>
              <w:rPr>
                <w:rFonts w:ascii="Times New Roman" w:hAnsi="Times New Roman" w:eastAsia="仿宋_GB2312"/>
                <w:b/>
                <w:bCs/>
                <w:color w:val="000000"/>
                <w:kern w:val="0"/>
                <w:sz w:val="24"/>
              </w:rPr>
            </w:pPr>
            <w:r>
              <w:rPr>
                <w:rFonts w:ascii="Times New Roman" w:hAnsi="Times New Roman" w:eastAsia="仿宋_GB2312"/>
                <w:b/>
                <w:bCs/>
                <w:color w:val="000000"/>
                <w:kern w:val="0"/>
                <w:sz w:val="24"/>
              </w:rPr>
              <w:t>自查情况（是/否）</w:t>
            </w:r>
          </w:p>
        </w:tc>
        <w:tc>
          <w:tcPr>
            <w:tcW w:w="838" w:type="dxa"/>
            <w:tcBorders>
              <w:top w:val="single" w:color="auto" w:sz="4" w:space="0"/>
              <w:left w:val="nil"/>
              <w:bottom w:val="single" w:color="auto" w:sz="4" w:space="0"/>
              <w:right w:val="single" w:color="auto" w:sz="4" w:space="0"/>
            </w:tcBorders>
            <w:vAlign w:val="center"/>
          </w:tcPr>
          <w:p>
            <w:pPr>
              <w:widowControl/>
              <w:spacing w:line="380" w:lineRule="exact"/>
              <w:jc w:val="center"/>
              <w:rPr>
                <w:rFonts w:ascii="Times New Roman" w:hAnsi="Times New Roman" w:eastAsia="仿宋_GB2312"/>
                <w:b/>
                <w:bCs/>
                <w:color w:val="000000"/>
                <w:kern w:val="0"/>
                <w:sz w:val="24"/>
              </w:rPr>
            </w:pPr>
            <w:r>
              <w:rPr>
                <w:rFonts w:ascii="Times New Roman" w:hAnsi="Times New Roman" w:eastAsia="仿宋_GB2312"/>
                <w:b/>
                <w:bCs/>
                <w:color w:val="000000"/>
                <w:kern w:val="0"/>
                <w:sz w:val="24"/>
              </w:rPr>
              <w:t>情况说明</w:t>
            </w:r>
          </w:p>
        </w:tc>
      </w:tr>
      <w:tr>
        <w:tblPrEx>
          <w:tblCellMar>
            <w:top w:w="0" w:type="dxa"/>
            <w:left w:w="108" w:type="dxa"/>
            <w:bottom w:w="0" w:type="dxa"/>
            <w:right w:w="108" w:type="dxa"/>
          </w:tblCellMar>
        </w:tblPrEx>
        <w:trPr>
          <w:trHeight w:val="90" w:hRule="atLeast"/>
        </w:trPr>
        <w:tc>
          <w:tcPr>
            <w:tcW w:w="993" w:type="dxa"/>
            <w:vMerge w:val="restart"/>
            <w:tcBorders>
              <w:top w:val="nil"/>
              <w:left w:val="single" w:color="auto" w:sz="4" w:space="0"/>
              <w:bottom w:val="single" w:color="auto" w:sz="4" w:space="0"/>
              <w:right w:val="single" w:color="auto" w:sz="4" w:space="0"/>
            </w:tcBorders>
            <w:vAlign w:val="center"/>
          </w:tcPr>
          <w:p>
            <w:pPr>
              <w:widowControl/>
              <w:spacing w:line="3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是否存在转包、挂靠行为</w:t>
            </w:r>
          </w:p>
        </w:tc>
        <w:tc>
          <w:tcPr>
            <w:tcW w:w="568" w:type="dxa"/>
            <w:tcBorders>
              <w:top w:val="nil"/>
              <w:left w:val="nil"/>
              <w:bottom w:val="single" w:color="auto" w:sz="4" w:space="0"/>
              <w:right w:val="single" w:color="auto" w:sz="4" w:space="0"/>
            </w:tcBorders>
            <w:vAlign w:val="center"/>
          </w:tcPr>
          <w:p>
            <w:pPr>
              <w:widowControl/>
              <w:spacing w:line="3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w:t>
            </w:r>
          </w:p>
        </w:tc>
        <w:tc>
          <w:tcPr>
            <w:tcW w:w="6238" w:type="dxa"/>
            <w:tcBorders>
              <w:top w:val="nil"/>
              <w:left w:val="nil"/>
              <w:bottom w:val="single" w:color="auto" w:sz="4" w:space="0"/>
              <w:right w:val="single" w:color="auto" w:sz="4" w:space="0"/>
            </w:tcBorders>
            <w:vAlign w:val="center"/>
          </w:tcPr>
          <w:p>
            <w:pPr>
              <w:widowControl/>
              <w:spacing w:line="3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承包单位将其承包的全部工程转给其他单位（包括母公司承接建筑工程后将所承接工程交由具有独立法人资格的子公司施工的情形）或个人施工</w:t>
            </w:r>
          </w:p>
        </w:tc>
        <w:tc>
          <w:tcPr>
            <w:tcW w:w="1276" w:type="dxa"/>
            <w:tcBorders>
              <w:top w:val="nil"/>
              <w:left w:val="nil"/>
              <w:bottom w:val="single" w:color="auto" w:sz="4" w:space="0"/>
              <w:right w:val="single" w:color="auto" w:sz="4" w:space="0"/>
            </w:tcBorders>
            <w:vAlign w:val="center"/>
          </w:tcPr>
          <w:p>
            <w:pPr>
              <w:widowControl/>
              <w:spacing w:line="380" w:lineRule="exact"/>
              <w:ind w:firstLine="240" w:firstLineChars="100"/>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c>
          <w:tcPr>
            <w:tcW w:w="838" w:type="dxa"/>
            <w:tcBorders>
              <w:top w:val="nil"/>
              <w:left w:val="nil"/>
              <w:bottom w:val="single" w:color="auto" w:sz="4" w:space="0"/>
              <w:right w:val="single" w:color="auto" w:sz="4" w:space="0"/>
            </w:tcBorders>
            <w:vAlign w:val="center"/>
          </w:tcPr>
          <w:p>
            <w:pPr>
              <w:widowControl/>
              <w:spacing w:line="380" w:lineRule="exact"/>
              <w:ind w:firstLine="240" w:firstLineChars="100"/>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r>
      <w:tr>
        <w:tblPrEx>
          <w:tblCellMar>
            <w:top w:w="0" w:type="dxa"/>
            <w:left w:w="108" w:type="dxa"/>
            <w:bottom w:w="0" w:type="dxa"/>
            <w:right w:w="108" w:type="dxa"/>
          </w:tblCellMar>
        </w:tblPrEx>
        <w:trPr>
          <w:trHeight w:val="90" w:hRule="atLeast"/>
        </w:trPr>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kern w:val="0"/>
                <w:sz w:val="24"/>
              </w:rPr>
            </w:pPr>
          </w:p>
        </w:tc>
        <w:tc>
          <w:tcPr>
            <w:tcW w:w="568" w:type="dxa"/>
            <w:tcBorders>
              <w:top w:val="nil"/>
              <w:left w:val="nil"/>
              <w:bottom w:val="single" w:color="auto" w:sz="4" w:space="0"/>
              <w:right w:val="single" w:color="auto" w:sz="4" w:space="0"/>
            </w:tcBorders>
            <w:vAlign w:val="center"/>
          </w:tcPr>
          <w:p>
            <w:pPr>
              <w:widowControl/>
              <w:spacing w:line="3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w:t>
            </w:r>
          </w:p>
        </w:tc>
        <w:tc>
          <w:tcPr>
            <w:tcW w:w="6238" w:type="dxa"/>
            <w:tcBorders>
              <w:top w:val="nil"/>
              <w:left w:val="nil"/>
              <w:bottom w:val="single" w:color="auto" w:sz="4" w:space="0"/>
              <w:right w:val="single" w:color="auto" w:sz="4" w:space="0"/>
            </w:tcBorders>
            <w:vAlign w:val="center"/>
          </w:tcPr>
          <w:p>
            <w:pPr>
              <w:widowControl/>
              <w:spacing w:line="3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承包单位将其承包的全部工程肢解以后，以分包的名义分别转给其他单位或个人施工</w:t>
            </w:r>
          </w:p>
        </w:tc>
        <w:tc>
          <w:tcPr>
            <w:tcW w:w="1276" w:type="dxa"/>
            <w:tcBorders>
              <w:top w:val="nil"/>
              <w:left w:val="nil"/>
              <w:bottom w:val="single" w:color="auto" w:sz="4" w:space="0"/>
              <w:right w:val="single" w:color="auto" w:sz="4" w:space="0"/>
            </w:tcBorders>
            <w:vAlign w:val="center"/>
          </w:tcPr>
          <w:p>
            <w:pPr>
              <w:widowControl/>
              <w:spacing w:line="380" w:lineRule="exact"/>
              <w:ind w:firstLine="240" w:firstLineChars="100"/>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c>
          <w:tcPr>
            <w:tcW w:w="838" w:type="dxa"/>
            <w:tcBorders>
              <w:top w:val="nil"/>
              <w:left w:val="nil"/>
              <w:bottom w:val="single" w:color="auto" w:sz="4" w:space="0"/>
              <w:right w:val="single" w:color="auto" w:sz="4" w:space="0"/>
            </w:tcBorders>
            <w:vAlign w:val="center"/>
          </w:tcPr>
          <w:p>
            <w:pPr>
              <w:widowControl/>
              <w:spacing w:line="380" w:lineRule="exact"/>
              <w:ind w:firstLine="240" w:firstLineChars="100"/>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r>
      <w:tr>
        <w:tblPrEx>
          <w:tblCellMar>
            <w:top w:w="0" w:type="dxa"/>
            <w:left w:w="108" w:type="dxa"/>
            <w:bottom w:w="0" w:type="dxa"/>
            <w:right w:w="108" w:type="dxa"/>
          </w:tblCellMar>
        </w:tblPrEx>
        <w:trPr>
          <w:trHeight w:val="90" w:hRule="atLeast"/>
        </w:trPr>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kern w:val="0"/>
                <w:sz w:val="24"/>
              </w:rPr>
            </w:pPr>
          </w:p>
        </w:tc>
        <w:tc>
          <w:tcPr>
            <w:tcW w:w="568" w:type="dxa"/>
            <w:tcBorders>
              <w:top w:val="nil"/>
              <w:left w:val="nil"/>
              <w:bottom w:val="single" w:color="auto" w:sz="4" w:space="0"/>
              <w:right w:val="single" w:color="auto" w:sz="4" w:space="0"/>
            </w:tcBorders>
            <w:vAlign w:val="center"/>
          </w:tcPr>
          <w:p>
            <w:pPr>
              <w:widowControl/>
              <w:spacing w:line="3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w:t>
            </w:r>
          </w:p>
        </w:tc>
        <w:tc>
          <w:tcPr>
            <w:tcW w:w="6238" w:type="dxa"/>
            <w:tcBorders>
              <w:top w:val="nil"/>
              <w:left w:val="nil"/>
              <w:bottom w:val="single" w:color="auto" w:sz="4" w:space="0"/>
              <w:right w:val="single" w:color="auto" w:sz="4" w:space="0"/>
            </w:tcBorders>
            <w:vAlign w:val="center"/>
          </w:tcPr>
          <w:p>
            <w:pPr>
              <w:widowControl/>
              <w:spacing w:line="3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施工总承包单位或专业承包（分包）单位未按规定或合同约定派驻项目负责人、技术负责人、质量管理负责人、安全管理负责人等主要管理人员，或派驻的项目负责人、技术负责人、质量管理负责人、安全管理负责人中一人及以上未与本单位订立劳动合同且没有建立劳动工资和社会养老保险关系，或派驻的项目负责人未对该工程的施工活动进行组织管理，又不能进行合理解释并提供相应证明</w:t>
            </w:r>
          </w:p>
        </w:tc>
        <w:tc>
          <w:tcPr>
            <w:tcW w:w="1276" w:type="dxa"/>
            <w:tcBorders>
              <w:top w:val="nil"/>
              <w:left w:val="nil"/>
              <w:bottom w:val="single" w:color="auto" w:sz="4" w:space="0"/>
              <w:right w:val="single" w:color="auto" w:sz="4" w:space="0"/>
            </w:tcBorders>
            <w:vAlign w:val="center"/>
          </w:tcPr>
          <w:p>
            <w:pPr>
              <w:widowControl/>
              <w:spacing w:line="380" w:lineRule="exact"/>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c>
          <w:tcPr>
            <w:tcW w:w="838" w:type="dxa"/>
            <w:tcBorders>
              <w:top w:val="nil"/>
              <w:left w:val="nil"/>
              <w:bottom w:val="single" w:color="auto" w:sz="4" w:space="0"/>
              <w:right w:val="single" w:color="auto" w:sz="4" w:space="0"/>
            </w:tcBorders>
            <w:vAlign w:val="center"/>
          </w:tcPr>
          <w:p>
            <w:pPr>
              <w:widowControl/>
              <w:spacing w:line="380" w:lineRule="exact"/>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r>
      <w:tr>
        <w:tblPrEx>
          <w:tblCellMar>
            <w:top w:w="0" w:type="dxa"/>
            <w:left w:w="108" w:type="dxa"/>
            <w:bottom w:w="0" w:type="dxa"/>
            <w:right w:w="108" w:type="dxa"/>
          </w:tblCellMar>
        </w:tblPrEx>
        <w:trPr>
          <w:trHeight w:val="90" w:hRule="atLeast"/>
        </w:trPr>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kern w:val="0"/>
                <w:sz w:val="24"/>
              </w:rPr>
            </w:pPr>
          </w:p>
        </w:tc>
        <w:tc>
          <w:tcPr>
            <w:tcW w:w="568" w:type="dxa"/>
            <w:tcBorders>
              <w:top w:val="nil"/>
              <w:left w:val="nil"/>
              <w:bottom w:val="single" w:color="auto" w:sz="4" w:space="0"/>
              <w:right w:val="single" w:color="auto" w:sz="4" w:space="0"/>
            </w:tcBorders>
            <w:vAlign w:val="center"/>
          </w:tcPr>
          <w:p>
            <w:pPr>
              <w:widowControl/>
              <w:spacing w:line="3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w:t>
            </w:r>
          </w:p>
        </w:tc>
        <w:tc>
          <w:tcPr>
            <w:tcW w:w="6238" w:type="dxa"/>
            <w:tcBorders>
              <w:top w:val="nil"/>
              <w:left w:val="nil"/>
              <w:bottom w:val="single" w:color="auto" w:sz="4" w:space="0"/>
              <w:right w:val="single" w:color="auto" w:sz="4" w:space="0"/>
            </w:tcBorders>
            <w:vAlign w:val="center"/>
          </w:tcPr>
          <w:p>
            <w:pPr>
              <w:widowControl/>
              <w:spacing w:line="3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合同约定由承包单位负责采购的主要建筑材料、构配件及工程设备或租赁的施工机械设备，由其他单位或个人采购、租赁，或施工单位不能提供有关采购、租赁合同及发票等证明，又不能进行合理解释并提供相应证明</w:t>
            </w:r>
          </w:p>
        </w:tc>
        <w:tc>
          <w:tcPr>
            <w:tcW w:w="1276" w:type="dxa"/>
            <w:tcBorders>
              <w:top w:val="nil"/>
              <w:left w:val="nil"/>
              <w:bottom w:val="single" w:color="auto" w:sz="4" w:space="0"/>
              <w:right w:val="single" w:color="auto" w:sz="4" w:space="0"/>
            </w:tcBorders>
            <w:vAlign w:val="center"/>
          </w:tcPr>
          <w:p>
            <w:pPr>
              <w:widowControl/>
              <w:spacing w:line="380" w:lineRule="exact"/>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c>
          <w:tcPr>
            <w:tcW w:w="838" w:type="dxa"/>
            <w:tcBorders>
              <w:top w:val="nil"/>
              <w:left w:val="nil"/>
              <w:bottom w:val="single" w:color="auto" w:sz="4" w:space="0"/>
              <w:right w:val="single" w:color="auto" w:sz="4" w:space="0"/>
            </w:tcBorders>
            <w:vAlign w:val="center"/>
          </w:tcPr>
          <w:p>
            <w:pPr>
              <w:widowControl/>
              <w:spacing w:line="380" w:lineRule="exact"/>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r>
      <w:tr>
        <w:tblPrEx>
          <w:tblCellMar>
            <w:top w:w="0" w:type="dxa"/>
            <w:left w:w="108" w:type="dxa"/>
            <w:bottom w:w="0" w:type="dxa"/>
            <w:right w:w="108" w:type="dxa"/>
          </w:tblCellMar>
        </w:tblPrEx>
        <w:trPr>
          <w:trHeight w:val="380" w:hRule="atLeast"/>
        </w:trPr>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kern w:val="0"/>
                <w:sz w:val="24"/>
              </w:rPr>
            </w:pPr>
          </w:p>
        </w:tc>
        <w:tc>
          <w:tcPr>
            <w:tcW w:w="568" w:type="dxa"/>
            <w:vMerge w:val="restart"/>
            <w:tcBorders>
              <w:top w:val="nil"/>
              <w:left w:val="single" w:color="auto" w:sz="4" w:space="0"/>
              <w:bottom w:val="single" w:color="auto" w:sz="4" w:space="0"/>
              <w:right w:val="single" w:color="auto" w:sz="4" w:space="0"/>
            </w:tcBorders>
            <w:vAlign w:val="center"/>
          </w:tcPr>
          <w:p>
            <w:pPr>
              <w:widowControl/>
              <w:spacing w:line="3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w:t>
            </w:r>
          </w:p>
        </w:tc>
        <w:tc>
          <w:tcPr>
            <w:tcW w:w="6238" w:type="dxa"/>
            <w:vMerge w:val="restart"/>
            <w:tcBorders>
              <w:top w:val="nil"/>
              <w:left w:val="single" w:color="auto" w:sz="4" w:space="0"/>
              <w:bottom w:val="single" w:color="auto" w:sz="4" w:space="0"/>
              <w:right w:val="single" w:color="auto" w:sz="4" w:space="0"/>
            </w:tcBorders>
            <w:vAlign w:val="center"/>
          </w:tcPr>
          <w:p>
            <w:pPr>
              <w:widowControl/>
              <w:spacing w:line="3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专业作业承包人承包的范围是承包单位承包的全部工程，专业作业承包人计取的是除上缴给承包单位“管理费”之外的全部工程价款</w:t>
            </w:r>
          </w:p>
        </w:tc>
        <w:tc>
          <w:tcPr>
            <w:tcW w:w="1276" w:type="dxa"/>
            <w:vMerge w:val="restart"/>
            <w:tcBorders>
              <w:top w:val="nil"/>
              <w:left w:val="single" w:color="auto" w:sz="4" w:space="0"/>
              <w:bottom w:val="single" w:color="auto" w:sz="4" w:space="0"/>
              <w:right w:val="single" w:color="auto" w:sz="4" w:space="0"/>
            </w:tcBorders>
            <w:vAlign w:val="center"/>
          </w:tcPr>
          <w:p>
            <w:pPr>
              <w:widowControl/>
              <w:spacing w:line="380" w:lineRule="exact"/>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c>
          <w:tcPr>
            <w:tcW w:w="838" w:type="dxa"/>
            <w:vMerge w:val="restart"/>
            <w:tcBorders>
              <w:top w:val="nil"/>
              <w:left w:val="single" w:color="auto" w:sz="4" w:space="0"/>
              <w:bottom w:val="single" w:color="auto" w:sz="4" w:space="0"/>
              <w:right w:val="single" w:color="auto" w:sz="4" w:space="0"/>
            </w:tcBorders>
            <w:vAlign w:val="center"/>
          </w:tcPr>
          <w:p>
            <w:pPr>
              <w:widowControl/>
              <w:spacing w:line="380" w:lineRule="exact"/>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r>
      <w:tr>
        <w:tblPrEx>
          <w:tblCellMar>
            <w:top w:w="0" w:type="dxa"/>
            <w:left w:w="108" w:type="dxa"/>
            <w:bottom w:w="0" w:type="dxa"/>
            <w:right w:w="108" w:type="dxa"/>
          </w:tblCellMar>
        </w:tblPrEx>
        <w:trPr>
          <w:trHeight w:val="380" w:hRule="atLeast"/>
        </w:trPr>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kern w:val="0"/>
                <w:sz w:val="24"/>
              </w:rPr>
            </w:pPr>
          </w:p>
        </w:tc>
        <w:tc>
          <w:tcPr>
            <w:tcW w:w="56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kern w:val="0"/>
                <w:sz w:val="24"/>
              </w:rPr>
            </w:pPr>
          </w:p>
        </w:tc>
        <w:tc>
          <w:tcPr>
            <w:tcW w:w="623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kern w:val="0"/>
                <w:sz w:val="24"/>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kern w:val="0"/>
                <w:sz w:val="24"/>
              </w:rPr>
            </w:pPr>
          </w:p>
        </w:tc>
        <w:tc>
          <w:tcPr>
            <w:tcW w:w="83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kern w:val="0"/>
                <w:sz w:val="24"/>
              </w:rPr>
            </w:pPr>
          </w:p>
        </w:tc>
      </w:tr>
      <w:tr>
        <w:tblPrEx>
          <w:tblCellMar>
            <w:top w:w="0" w:type="dxa"/>
            <w:left w:w="108" w:type="dxa"/>
            <w:bottom w:w="0" w:type="dxa"/>
            <w:right w:w="108" w:type="dxa"/>
          </w:tblCellMar>
        </w:tblPrEx>
        <w:trPr>
          <w:trHeight w:val="90" w:hRule="atLeast"/>
        </w:trPr>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kern w:val="0"/>
                <w:sz w:val="24"/>
              </w:rPr>
            </w:pPr>
          </w:p>
        </w:tc>
        <w:tc>
          <w:tcPr>
            <w:tcW w:w="568" w:type="dxa"/>
            <w:tcBorders>
              <w:top w:val="nil"/>
              <w:left w:val="nil"/>
              <w:bottom w:val="single" w:color="auto" w:sz="4" w:space="0"/>
              <w:right w:val="single" w:color="auto" w:sz="4" w:space="0"/>
            </w:tcBorders>
            <w:vAlign w:val="center"/>
          </w:tcPr>
          <w:p>
            <w:pPr>
              <w:widowControl/>
              <w:spacing w:line="3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w:t>
            </w:r>
          </w:p>
        </w:tc>
        <w:tc>
          <w:tcPr>
            <w:tcW w:w="6238" w:type="dxa"/>
            <w:tcBorders>
              <w:top w:val="nil"/>
              <w:left w:val="nil"/>
              <w:bottom w:val="single" w:color="auto" w:sz="4" w:space="0"/>
              <w:right w:val="single" w:color="auto" w:sz="4" w:space="0"/>
            </w:tcBorders>
            <w:vAlign w:val="center"/>
          </w:tcPr>
          <w:p>
            <w:pPr>
              <w:widowControl/>
              <w:spacing w:line="3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承包单位通过采取合作、联营、个人承包等形式或名义，直接或变相将其承包的全部工程转给其他单位或个人施工</w:t>
            </w:r>
          </w:p>
        </w:tc>
        <w:tc>
          <w:tcPr>
            <w:tcW w:w="1276" w:type="dxa"/>
            <w:tcBorders>
              <w:top w:val="nil"/>
              <w:left w:val="nil"/>
              <w:bottom w:val="single" w:color="auto" w:sz="4" w:space="0"/>
              <w:right w:val="single" w:color="auto" w:sz="4" w:space="0"/>
            </w:tcBorders>
            <w:vAlign w:val="center"/>
          </w:tcPr>
          <w:p>
            <w:pPr>
              <w:widowControl/>
              <w:spacing w:line="380" w:lineRule="exact"/>
              <w:ind w:firstLine="240" w:firstLineChars="100"/>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c>
          <w:tcPr>
            <w:tcW w:w="838" w:type="dxa"/>
            <w:tcBorders>
              <w:top w:val="nil"/>
              <w:left w:val="nil"/>
              <w:bottom w:val="single" w:color="auto" w:sz="4" w:space="0"/>
              <w:right w:val="single" w:color="auto" w:sz="4" w:space="0"/>
            </w:tcBorders>
            <w:vAlign w:val="center"/>
          </w:tcPr>
          <w:p>
            <w:pPr>
              <w:widowControl/>
              <w:spacing w:line="380" w:lineRule="exact"/>
              <w:ind w:firstLine="240" w:firstLineChars="100"/>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r>
      <w:tr>
        <w:tblPrEx>
          <w:tblCellMar>
            <w:top w:w="0" w:type="dxa"/>
            <w:left w:w="108" w:type="dxa"/>
            <w:bottom w:w="0" w:type="dxa"/>
            <w:right w:w="108" w:type="dxa"/>
          </w:tblCellMar>
        </w:tblPrEx>
        <w:trPr>
          <w:trHeight w:val="90" w:hRule="atLeast"/>
        </w:trPr>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kern w:val="0"/>
                <w:sz w:val="24"/>
              </w:rPr>
            </w:pPr>
          </w:p>
        </w:tc>
        <w:tc>
          <w:tcPr>
            <w:tcW w:w="568" w:type="dxa"/>
            <w:tcBorders>
              <w:top w:val="nil"/>
              <w:left w:val="nil"/>
              <w:bottom w:val="single" w:color="auto" w:sz="4" w:space="0"/>
              <w:right w:val="single" w:color="auto" w:sz="4" w:space="0"/>
            </w:tcBorders>
            <w:vAlign w:val="center"/>
          </w:tcPr>
          <w:p>
            <w:pPr>
              <w:widowControl/>
              <w:spacing w:line="3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w:t>
            </w:r>
          </w:p>
        </w:tc>
        <w:tc>
          <w:tcPr>
            <w:tcW w:w="6238" w:type="dxa"/>
            <w:tcBorders>
              <w:top w:val="nil"/>
              <w:left w:val="nil"/>
              <w:bottom w:val="single" w:color="auto" w:sz="4" w:space="0"/>
              <w:right w:val="single" w:color="auto" w:sz="4" w:space="0"/>
            </w:tcBorders>
            <w:vAlign w:val="center"/>
          </w:tcPr>
          <w:p>
            <w:pPr>
              <w:widowControl/>
              <w:spacing w:line="3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专业工程的发包单位不是该工程的施工总承包或专业承包单位（建设单位依约作为发包单位的除外）</w:t>
            </w:r>
          </w:p>
        </w:tc>
        <w:tc>
          <w:tcPr>
            <w:tcW w:w="1276" w:type="dxa"/>
            <w:tcBorders>
              <w:top w:val="nil"/>
              <w:left w:val="nil"/>
              <w:bottom w:val="single" w:color="auto" w:sz="4" w:space="0"/>
              <w:right w:val="single" w:color="auto" w:sz="4" w:space="0"/>
            </w:tcBorders>
            <w:vAlign w:val="center"/>
          </w:tcPr>
          <w:p>
            <w:pPr>
              <w:widowControl/>
              <w:spacing w:line="380" w:lineRule="exact"/>
              <w:ind w:firstLine="240" w:firstLineChars="100"/>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c>
          <w:tcPr>
            <w:tcW w:w="838" w:type="dxa"/>
            <w:tcBorders>
              <w:top w:val="nil"/>
              <w:left w:val="nil"/>
              <w:bottom w:val="single" w:color="auto" w:sz="4" w:space="0"/>
              <w:right w:val="single" w:color="auto" w:sz="4" w:space="0"/>
            </w:tcBorders>
            <w:vAlign w:val="center"/>
          </w:tcPr>
          <w:p>
            <w:pPr>
              <w:widowControl/>
              <w:spacing w:line="380" w:lineRule="exact"/>
              <w:ind w:firstLine="240" w:firstLineChars="100"/>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r>
      <w:tr>
        <w:tblPrEx>
          <w:tblCellMar>
            <w:top w:w="0" w:type="dxa"/>
            <w:left w:w="108" w:type="dxa"/>
            <w:bottom w:w="0" w:type="dxa"/>
            <w:right w:w="108" w:type="dxa"/>
          </w:tblCellMar>
        </w:tblPrEx>
        <w:trPr>
          <w:trHeight w:val="90" w:hRule="atLeast"/>
        </w:trPr>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kern w:val="0"/>
                <w:sz w:val="24"/>
              </w:rPr>
            </w:pPr>
          </w:p>
        </w:tc>
        <w:tc>
          <w:tcPr>
            <w:tcW w:w="568" w:type="dxa"/>
            <w:tcBorders>
              <w:top w:val="nil"/>
              <w:left w:val="nil"/>
              <w:bottom w:val="single" w:color="auto" w:sz="4" w:space="0"/>
              <w:right w:val="single" w:color="auto" w:sz="4" w:space="0"/>
            </w:tcBorders>
            <w:vAlign w:val="center"/>
          </w:tcPr>
          <w:p>
            <w:pPr>
              <w:widowControl/>
              <w:spacing w:line="3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w:t>
            </w:r>
          </w:p>
        </w:tc>
        <w:tc>
          <w:tcPr>
            <w:tcW w:w="6238" w:type="dxa"/>
            <w:tcBorders>
              <w:top w:val="nil"/>
              <w:left w:val="nil"/>
              <w:bottom w:val="single" w:color="auto" w:sz="4" w:space="0"/>
              <w:right w:val="single" w:color="auto" w:sz="4" w:space="0"/>
            </w:tcBorders>
            <w:vAlign w:val="center"/>
          </w:tcPr>
          <w:p>
            <w:pPr>
              <w:widowControl/>
              <w:spacing w:line="3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专业作业的发包单位不是该工程承包单位</w:t>
            </w:r>
          </w:p>
        </w:tc>
        <w:tc>
          <w:tcPr>
            <w:tcW w:w="1276" w:type="dxa"/>
            <w:tcBorders>
              <w:top w:val="nil"/>
              <w:left w:val="nil"/>
              <w:bottom w:val="single" w:color="auto" w:sz="4" w:space="0"/>
              <w:right w:val="single" w:color="auto" w:sz="4" w:space="0"/>
            </w:tcBorders>
            <w:vAlign w:val="center"/>
          </w:tcPr>
          <w:p>
            <w:pPr>
              <w:widowControl/>
              <w:spacing w:line="380" w:lineRule="exact"/>
              <w:ind w:firstLine="240" w:firstLineChars="100"/>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c>
          <w:tcPr>
            <w:tcW w:w="838" w:type="dxa"/>
            <w:tcBorders>
              <w:top w:val="nil"/>
              <w:left w:val="nil"/>
              <w:bottom w:val="single" w:color="auto" w:sz="4" w:space="0"/>
              <w:right w:val="single" w:color="auto" w:sz="4" w:space="0"/>
            </w:tcBorders>
            <w:vAlign w:val="center"/>
          </w:tcPr>
          <w:p>
            <w:pPr>
              <w:widowControl/>
              <w:spacing w:line="380" w:lineRule="exact"/>
              <w:ind w:firstLine="240" w:firstLineChars="100"/>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r>
      <w:tr>
        <w:tblPrEx>
          <w:tblCellMar>
            <w:top w:w="0" w:type="dxa"/>
            <w:left w:w="108" w:type="dxa"/>
            <w:bottom w:w="0" w:type="dxa"/>
            <w:right w:w="108" w:type="dxa"/>
          </w:tblCellMar>
        </w:tblPrEx>
        <w:trPr>
          <w:trHeight w:val="90" w:hRule="atLeast"/>
        </w:trPr>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kern w:val="0"/>
                <w:sz w:val="24"/>
              </w:rPr>
            </w:pPr>
          </w:p>
        </w:tc>
        <w:tc>
          <w:tcPr>
            <w:tcW w:w="568" w:type="dxa"/>
            <w:tcBorders>
              <w:top w:val="nil"/>
              <w:left w:val="nil"/>
              <w:bottom w:val="single" w:color="auto" w:sz="4" w:space="0"/>
              <w:right w:val="single" w:color="auto" w:sz="4" w:space="0"/>
            </w:tcBorders>
            <w:vAlign w:val="center"/>
          </w:tcPr>
          <w:p>
            <w:pPr>
              <w:widowControl/>
              <w:spacing w:line="3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w:t>
            </w:r>
          </w:p>
        </w:tc>
        <w:tc>
          <w:tcPr>
            <w:tcW w:w="6238" w:type="dxa"/>
            <w:tcBorders>
              <w:top w:val="nil"/>
              <w:left w:val="nil"/>
              <w:bottom w:val="single" w:color="auto" w:sz="4" w:space="0"/>
              <w:right w:val="single" w:color="auto" w:sz="4" w:space="0"/>
            </w:tcBorders>
            <w:vAlign w:val="center"/>
          </w:tcPr>
          <w:p>
            <w:pPr>
              <w:widowControl/>
              <w:spacing w:line="3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施工合同主体之间没有工程款收付关系，或者承包单位收到款项后又将款项转拨给其他单位和个人，又不能进行合理解释并提供材料证明</w:t>
            </w:r>
          </w:p>
        </w:tc>
        <w:tc>
          <w:tcPr>
            <w:tcW w:w="1276" w:type="dxa"/>
            <w:tcBorders>
              <w:top w:val="nil"/>
              <w:left w:val="nil"/>
              <w:bottom w:val="single" w:color="auto" w:sz="4" w:space="0"/>
              <w:right w:val="single" w:color="auto" w:sz="4" w:space="0"/>
            </w:tcBorders>
            <w:vAlign w:val="center"/>
          </w:tcPr>
          <w:p>
            <w:pPr>
              <w:widowControl/>
              <w:spacing w:line="380" w:lineRule="exact"/>
              <w:ind w:firstLine="240" w:firstLineChars="100"/>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c>
          <w:tcPr>
            <w:tcW w:w="838" w:type="dxa"/>
            <w:tcBorders>
              <w:top w:val="nil"/>
              <w:left w:val="nil"/>
              <w:bottom w:val="single" w:color="auto" w:sz="4" w:space="0"/>
              <w:right w:val="single" w:color="auto" w:sz="4" w:space="0"/>
            </w:tcBorders>
            <w:vAlign w:val="center"/>
          </w:tcPr>
          <w:p>
            <w:pPr>
              <w:widowControl/>
              <w:spacing w:line="380" w:lineRule="exact"/>
              <w:ind w:firstLine="240" w:firstLineChars="100"/>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r>
      <w:tr>
        <w:tblPrEx>
          <w:tblCellMar>
            <w:top w:w="0" w:type="dxa"/>
            <w:left w:w="108" w:type="dxa"/>
            <w:bottom w:w="0" w:type="dxa"/>
            <w:right w:w="108" w:type="dxa"/>
          </w:tblCellMar>
        </w:tblPrEx>
        <w:trPr>
          <w:trHeight w:val="90" w:hRule="atLeast"/>
        </w:trPr>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kern w:val="0"/>
                <w:sz w:val="24"/>
              </w:rPr>
            </w:pPr>
          </w:p>
        </w:tc>
        <w:tc>
          <w:tcPr>
            <w:tcW w:w="568" w:type="dxa"/>
            <w:tcBorders>
              <w:top w:val="nil"/>
              <w:left w:val="nil"/>
              <w:bottom w:val="single" w:color="auto" w:sz="4" w:space="0"/>
              <w:right w:val="single" w:color="auto" w:sz="4" w:space="0"/>
            </w:tcBorders>
            <w:vAlign w:val="center"/>
          </w:tcPr>
          <w:p>
            <w:pPr>
              <w:widowControl/>
              <w:spacing w:line="3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10</w:t>
            </w:r>
          </w:p>
        </w:tc>
        <w:tc>
          <w:tcPr>
            <w:tcW w:w="6238" w:type="dxa"/>
            <w:tcBorders>
              <w:top w:val="nil"/>
              <w:left w:val="nil"/>
              <w:bottom w:val="single" w:color="auto" w:sz="4" w:space="0"/>
              <w:right w:val="single" w:color="auto" w:sz="4" w:space="0"/>
            </w:tcBorders>
            <w:vAlign w:val="center"/>
          </w:tcPr>
          <w:p>
            <w:pPr>
              <w:widowControl/>
              <w:spacing w:line="3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两个以上的单位组成联合体承包工程，在联合体分工协议中约定或者在项目实际实施过程中，联合体一方不进行施工也未对施工活动进行组织管理，并且向联合体其他方收取管理费或者其他类似费用</w:t>
            </w:r>
          </w:p>
        </w:tc>
        <w:tc>
          <w:tcPr>
            <w:tcW w:w="1276" w:type="dxa"/>
            <w:tcBorders>
              <w:top w:val="nil"/>
              <w:left w:val="nil"/>
              <w:bottom w:val="single" w:color="auto" w:sz="4" w:space="0"/>
              <w:right w:val="single" w:color="auto" w:sz="4" w:space="0"/>
            </w:tcBorders>
            <w:vAlign w:val="center"/>
          </w:tcPr>
          <w:p>
            <w:pPr>
              <w:widowControl/>
              <w:spacing w:line="380" w:lineRule="exact"/>
              <w:ind w:firstLine="240" w:firstLineChars="100"/>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c>
          <w:tcPr>
            <w:tcW w:w="838" w:type="dxa"/>
            <w:tcBorders>
              <w:top w:val="nil"/>
              <w:left w:val="nil"/>
              <w:bottom w:val="single" w:color="auto" w:sz="4" w:space="0"/>
              <w:right w:val="single" w:color="auto" w:sz="4" w:space="0"/>
            </w:tcBorders>
            <w:vAlign w:val="center"/>
          </w:tcPr>
          <w:p>
            <w:pPr>
              <w:widowControl/>
              <w:spacing w:line="380" w:lineRule="exact"/>
              <w:ind w:firstLine="240" w:firstLineChars="100"/>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r>
      <w:tr>
        <w:tblPrEx>
          <w:tblCellMar>
            <w:top w:w="0" w:type="dxa"/>
            <w:left w:w="108" w:type="dxa"/>
            <w:bottom w:w="0" w:type="dxa"/>
            <w:right w:w="108" w:type="dxa"/>
          </w:tblCellMar>
        </w:tblPrEx>
        <w:trPr>
          <w:trHeight w:val="90" w:hRule="atLeast"/>
        </w:trPr>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kern w:val="0"/>
                <w:sz w:val="24"/>
              </w:rPr>
            </w:pPr>
          </w:p>
        </w:tc>
        <w:tc>
          <w:tcPr>
            <w:tcW w:w="568" w:type="dxa"/>
            <w:tcBorders>
              <w:top w:val="nil"/>
              <w:left w:val="nil"/>
              <w:bottom w:val="single" w:color="auto" w:sz="4" w:space="0"/>
              <w:right w:val="single" w:color="auto" w:sz="4" w:space="0"/>
            </w:tcBorders>
            <w:vAlign w:val="center"/>
          </w:tcPr>
          <w:p>
            <w:pPr>
              <w:widowControl/>
              <w:spacing w:line="3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11</w:t>
            </w:r>
          </w:p>
        </w:tc>
        <w:tc>
          <w:tcPr>
            <w:tcW w:w="6238" w:type="dxa"/>
            <w:tcBorders>
              <w:top w:val="nil"/>
              <w:left w:val="nil"/>
              <w:bottom w:val="single" w:color="auto" w:sz="4" w:space="0"/>
              <w:right w:val="single" w:color="auto" w:sz="4" w:space="0"/>
            </w:tcBorders>
            <w:vAlign w:val="center"/>
          </w:tcPr>
          <w:p>
            <w:pPr>
              <w:widowControl/>
              <w:spacing w:line="3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法律法规规定的其他转包、挂靠行为</w:t>
            </w:r>
          </w:p>
        </w:tc>
        <w:tc>
          <w:tcPr>
            <w:tcW w:w="1276" w:type="dxa"/>
            <w:tcBorders>
              <w:top w:val="nil"/>
              <w:left w:val="nil"/>
              <w:bottom w:val="single" w:color="auto" w:sz="4" w:space="0"/>
              <w:right w:val="single" w:color="auto" w:sz="4" w:space="0"/>
            </w:tcBorders>
            <w:vAlign w:val="center"/>
          </w:tcPr>
          <w:p>
            <w:pPr>
              <w:widowControl/>
              <w:spacing w:line="380" w:lineRule="exact"/>
              <w:ind w:firstLine="240" w:firstLineChars="100"/>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c>
          <w:tcPr>
            <w:tcW w:w="838" w:type="dxa"/>
            <w:tcBorders>
              <w:top w:val="nil"/>
              <w:left w:val="nil"/>
              <w:bottom w:val="single" w:color="auto" w:sz="4" w:space="0"/>
              <w:right w:val="single" w:color="auto" w:sz="4" w:space="0"/>
            </w:tcBorders>
            <w:vAlign w:val="center"/>
          </w:tcPr>
          <w:p>
            <w:pPr>
              <w:widowControl/>
              <w:spacing w:line="380" w:lineRule="exact"/>
              <w:ind w:firstLine="240" w:firstLineChars="100"/>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r>
      <w:tr>
        <w:tblPrEx>
          <w:tblCellMar>
            <w:top w:w="0" w:type="dxa"/>
            <w:left w:w="108" w:type="dxa"/>
            <w:bottom w:w="0" w:type="dxa"/>
            <w:right w:w="108" w:type="dxa"/>
          </w:tblCellMar>
        </w:tblPrEx>
        <w:trPr>
          <w:trHeight w:val="90" w:hRule="atLeast"/>
        </w:trPr>
        <w:tc>
          <w:tcPr>
            <w:tcW w:w="993" w:type="dxa"/>
            <w:vMerge w:val="restart"/>
            <w:tcBorders>
              <w:top w:val="nil"/>
              <w:left w:val="single" w:color="auto" w:sz="8" w:space="0"/>
              <w:bottom w:val="single" w:color="auto" w:sz="4" w:space="0"/>
              <w:right w:val="single" w:color="auto" w:sz="8" w:space="0"/>
            </w:tcBorders>
            <w:vAlign w:val="center"/>
          </w:tcPr>
          <w:p>
            <w:pPr>
              <w:widowControl/>
              <w:spacing w:line="3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是否存在违法分包行为</w:t>
            </w:r>
          </w:p>
        </w:tc>
        <w:tc>
          <w:tcPr>
            <w:tcW w:w="568" w:type="dxa"/>
            <w:tcBorders>
              <w:top w:val="nil"/>
              <w:left w:val="nil"/>
              <w:bottom w:val="single" w:color="auto" w:sz="8" w:space="0"/>
              <w:right w:val="single" w:color="auto" w:sz="8" w:space="0"/>
            </w:tcBorders>
            <w:vAlign w:val="center"/>
          </w:tcPr>
          <w:p>
            <w:pPr>
              <w:widowControl/>
              <w:spacing w:line="3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12</w:t>
            </w:r>
          </w:p>
        </w:tc>
        <w:tc>
          <w:tcPr>
            <w:tcW w:w="6238" w:type="dxa"/>
            <w:tcBorders>
              <w:top w:val="nil"/>
              <w:left w:val="nil"/>
              <w:bottom w:val="single" w:color="auto" w:sz="8" w:space="0"/>
              <w:right w:val="single" w:color="auto" w:sz="8" w:space="0"/>
            </w:tcBorders>
            <w:vAlign w:val="center"/>
          </w:tcPr>
          <w:p>
            <w:pPr>
              <w:widowControl/>
              <w:spacing w:line="3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承包单位将其承包的工程分包给个人</w:t>
            </w:r>
          </w:p>
        </w:tc>
        <w:tc>
          <w:tcPr>
            <w:tcW w:w="1276" w:type="dxa"/>
            <w:tcBorders>
              <w:top w:val="nil"/>
              <w:left w:val="nil"/>
              <w:bottom w:val="single" w:color="auto" w:sz="8" w:space="0"/>
              <w:right w:val="single" w:color="auto" w:sz="8" w:space="0"/>
            </w:tcBorders>
            <w:vAlign w:val="center"/>
          </w:tcPr>
          <w:p>
            <w:pPr>
              <w:widowControl/>
              <w:spacing w:line="380" w:lineRule="exact"/>
              <w:ind w:firstLine="240" w:firstLineChars="100"/>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c>
          <w:tcPr>
            <w:tcW w:w="838" w:type="dxa"/>
            <w:tcBorders>
              <w:top w:val="nil"/>
              <w:left w:val="nil"/>
              <w:bottom w:val="single" w:color="auto" w:sz="8" w:space="0"/>
              <w:right w:val="single" w:color="auto" w:sz="8" w:space="0"/>
            </w:tcBorders>
            <w:vAlign w:val="center"/>
          </w:tcPr>
          <w:p>
            <w:pPr>
              <w:widowControl/>
              <w:spacing w:line="380" w:lineRule="exact"/>
              <w:ind w:firstLine="240" w:firstLineChars="100"/>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r>
      <w:tr>
        <w:tblPrEx>
          <w:tblCellMar>
            <w:top w:w="0" w:type="dxa"/>
            <w:left w:w="108" w:type="dxa"/>
            <w:bottom w:w="0" w:type="dxa"/>
            <w:right w:w="108" w:type="dxa"/>
          </w:tblCellMar>
        </w:tblPrEx>
        <w:trPr>
          <w:trHeight w:val="90" w:hRule="atLeast"/>
        </w:trPr>
        <w:tc>
          <w:tcPr>
            <w:tcW w:w="993" w:type="dxa"/>
            <w:vMerge w:val="continue"/>
            <w:tcBorders>
              <w:top w:val="nil"/>
              <w:left w:val="single" w:color="auto" w:sz="8" w:space="0"/>
              <w:bottom w:val="single" w:color="auto" w:sz="4" w:space="0"/>
              <w:right w:val="single" w:color="auto" w:sz="8" w:space="0"/>
            </w:tcBorders>
            <w:vAlign w:val="center"/>
          </w:tcPr>
          <w:p>
            <w:pPr>
              <w:widowControl/>
              <w:jc w:val="left"/>
              <w:rPr>
                <w:rFonts w:ascii="Times New Roman" w:hAnsi="Times New Roman" w:eastAsia="仿宋_GB2312"/>
                <w:color w:val="000000"/>
                <w:kern w:val="0"/>
                <w:sz w:val="24"/>
              </w:rPr>
            </w:pPr>
          </w:p>
        </w:tc>
        <w:tc>
          <w:tcPr>
            <w:tcW w:w="568" w:type="dxa"/>
            <w:tcBorders>
              <w:top w:val="nil"/>
              <w:left w:val="nil"/>
              <w:bottom w:val="single" w:color="auto" w:sz="8" w:space="0"/>
              <w:right w:val="single" w:color="auto" w:sz="8" w:space="0"/>
            </w:tcBorders>
            <w:vAlign w:val="center"/>
          </w:tcPr>
          <w:p>
            <w:pPr>
              <w:widowControl/>
              <w:spacing w:line="3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13</w:t>
            </w:r>
          </w:p>
        </w:tc>
        <w:tc>
          <w:tcPr>
            <w:tcW w:w="6238" w:type="dxa"/>
            <w:tcBorders>
              <w:top w:val="nil"/>
              <w:left w:val="nil"/>
              <w:bottom w:val="single" w:color="auto" w:sz="8" w:space="0"/>
              <w:right w:val="single" w:color="auto" w:sz="8" w:space="0"/>
            </w:tcBorders>
            <w:vAlign w:val="center"/>
          </w:tcPr>
          <w:p>
            <w:pPr>
              <w:widowControl/>
              <w:spacing w:line="3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 xml:space="preserve">施工总承包单位或专业承包单位将工程分包给不具备相应资质的单位 </w:t>
            </w:r>
          </w:p>
        </w:tc>
        <w:tc>
          <w:tcPr>
            <w:tcW w:w="1276" w:type="dxa"/>
            <w:tcBorders>
              <w:top w:val="nil"/>
              <w:left w:val="nil"/>
              <w:bottom w:val="single" w:color="auto" w:sz="8" w:space="0"/>
              <w:right w:val="single" w:color="auto" w:sz="8" w:space="0"/>
            </w:tcBorders>
            <w:vAlign w:val="center"/>
          </w:tcPr>
          <w:p>
            <w:pPr>
              <w:widowControl/>
              <w:spacing w:line="380" w:lineRule="exact"/>
              <w:ind w:firstLine="240" w:firstLineChars="100"/>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c>
          <w:tcPr>
            <w:tcW w:w="838" w:type="dxa"/>
            <w:tcBorders>
              <w:top w:val="nil"/>
              <w:left w:val="nil"/>
              <w:bottom w:val="single" w:color="auto" w:sz="8" w:space="0"/>
              <w:right w:val="single" w:color="auto" w:sz="8" w:space="0"/>
            </w:tcBorders>
            <w:vAlign w:val="center"/>
          </w:tcPr>
          <w:p>
            <w:pPr>
              <w:widowControl/>
              <w:spacing w:line="380" w:lineRule="exact"/>
              <w:ind w:firstLine="240" w:firstLineChars="100"/>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r>
      <w:tr>
        <w:tblPrEx>
          <w:tblCellMar>
            <w:top w:w="0" w:type="dxa"/>
            <w:left w:w="108" w:type="dxa"/>
            <w:bottom w:w="0" w:type="dxa"/>
            <w:right w:w="108" w:type="dxa"/>
          </w:tblCellMar>
        </w:tblPrEx>
        <w:trPr>
          <w:trHeight w:val="90" w:hRule="atLeast"/>
        </w:trPr>
        <w:tc>
          <w:tcPr>
            <w:tcW w:w="993" w:type="dxa"/>
            <w:vMerge w:val="continue"/>
            <w:tcBorders>
              <w:top w:val="nil"/>
              <w:left w:val="single" w:color="auto" w:sz="8" w:space="0"/>
              <w:bottom w:val="single" w:color="auto" w:sz="4" w:space="0"/>
              <w:right w:val="single" w:color="auto" w:sz="8" w:space="0"/>
            </w:tcBorders>
            <w:vAlign w:val="center"/>
          </w:tcPr>
          <w:p>
            <w:pPr>
              <w:widowControl/>
              <w:jc w:val="left"/>
              <w:rPr>
                <w:rFonts w:ascii="Times New Roman" w:hAnsi="Times New Roman" w:eastAsia="仿宋_GB2312"/>
                <w:color w:val="000000"/>
                <w:kern w:val="0"/>
                <w:sz w:val="24"/>
              </w:rPr>
            </w:pPr>
          </w:p>
        </w:tc>
        <w:tc>
          <w:tcPr>
            <w:tcW w:w="568" w:type="dxa"/>
            <w:tcBorders>
              <w:top w:val="nil"/>
              <w:left w:val="nil"/>
              <w:bottom w:val="single" w:color="auto" w:sz="8" w:space="0"/>
              <w:right w:val="single" w:color="auto" w:sz="8" w:space="0"/>
            </w:tcBorders>
            <w:vAlign w:val="center"/>
          </w:tcPr>
          <w:p>
            <w:pPr>
              <w:widowControl/>
              <w:spacing w:line="3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14</w:t>
            </w:r>
          </w:p>
        </w:tc>
        <w:tc>
          <w:tcPr>
            <w:tcW w:w="6238" w:type="dxa"/>
            <w:tcBorders>
              <w:top w:val="nil"/>
              <w:left w:val="nil"/>
              <w:bottom w:val="single" w:color="auto" w:sz="8" w:space="0"/>
              <w:right w:val="single" w:color="auto" w:sz="8" w:space="0"/>
            </w:tcBorders>
            <w:vAlign w:val="center"/>
          </w:tcPr>
          <w:p>
            <w:pPr>
              <w:widowControl/>
              <w:spacing w:line="3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施工总承包单位将施工总承包合同范围内工程主体结构的施工分包给其他单位（钢结构工程除外）</w:t>
            </w:r>
          </w:p>
        </w:tc>
        <w:tc>
          <w:tcPr>
            <w:tcW w:w="1276" w:type="dxa"/>
            <w:tcBorders>
              <w:top w:val="nil"/>
              <w:left w:val="nil"/>
              <w:bottom w:val="single" w:color="auto" w:sz="8" w:space="0"/>
              <w:right w:val="single" w:color="auto" w:sz="8" w:space="0"/>
            </w:tcBorders>
            <w:vAlign w:val="center"/>
          </w:tcPr>
          <w:p>
            <w:pPr>
              <w:widowControl/>
              <w:spacing w:line="380" w:lineRule="exact"/>
              <w:ind w:firstLine="240" w:firstLineChars="100"/>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c>
          <w:tcPr>
            <w:tcW w:w="838" w:type="dxa"/>
            <w:tcBorders>
              <w:top w:val="nil"/>
              <w:left w:val="nil"/>
              <w:bottom w:val="single" w:color="auto" w:sz="8" w:space="0"/>
              <w:right w:val="single" w:color="auto" w:sz="8" w:space="0"/>
            </w:tcBorders>
            <w:vAlign w:val="center"/>
          </w:tcPr>
          <w:p>
            <w:pPr>
              <w:widowControl/>
              <w:spacing w:line="380" w:lineRule="exact"/>
              <w:ind w:firstLine="240" w:firstLineChars="100"/>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r>
      <w:tr>
        <w:tblPrEx>
          <w:tblCellMar>
            <w:top w:w="0" w:type="dxa"/>
            <w:left w:w="108" w:type="dxa"/>
            <w:bottom w:w="0" w:type="dxa"/>
            <w:right w:w="108" w:type="dxa"/>
          </w:tblCellMar>
        </w:tblPrEx>
        <w:trPr>
          <w:trHeight w:val="90" w:hRule="atLeast"/>
        </w:trPr>
        <w:tc>
          <w:tcPr>
            <w:tcW w:w="993" w:type="dxa"/>
            <w:vMerge w:val="continue"/>
            <w:tcBorders>
              <w:top w:val="nil"/>
              <w:left w:val="single" w:color="auto" w:sz="8" w:space="0"/>
              <w:bottom w:val="single" w:color="auto" w:sz="4" w:space="0"/>
              <w:right w:val="single" w:color="auto" w:sz="8" w:space="0"/>
            </w:tcBorders>
            <w:vAlign w:val="center"/>
          </w:tcPr>
          <w:p>
            <w:pPr>
              <w:widowControl/>
              <w:jc w:val="left"/>
              <w:rPr>
                <w:rFonts w:ascii="Times New Roman" w:hAnsi="Times New Roman" w:eastAsia="仿宋_GB2312"/>
                <w:color w:val="000000"/>
                <w:kern w:val="0"/>
                <w:sz w:val="24"/>
              </w:rPr>
            </w:pPr>
          </w:p>
        </w:tc>
        <w:tc>
          <w:tcPr>
            <w:tcW w:w="568" w:type="dxa"/>
            <w:tcBorders>
              <w:top w:val="nil"/>
              <w:left w:val="nil"/>
              <w:bottom w:val="single" w:color="auto" w:sz="8" w:space="0"/>
              <w:right w:val="single" w:color="auto" w:sz="8" w:space="0"/>
            </w:tcBorders>
            <w:vAlign w:val="center"/>
          </w:tcPr>
          <w:p>
            <w:pPr>
              <w:widowControl/>
              <w:spacing w:line="3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15</w:t>
            </w:r>
          </w:p>
        </w:tc>
        <w:tc>
          <w:tcPr>
            <w:tcW w:w="6238" w:type="dxa"/>
            <w:tcBorders>
              <w:top w:val="nil"/>
              <w:left w:val="nil"/>
              <w:bottom w:val="single" w:color="auto" w:sz="8" w:space="0"/>
              <w:right w:val="single" w:color="auto" w:sz="8" w:space="0"/>
            </w:tcBorders>
            <w:vAlign w:val="center"/>
          </w:tcPr>
          <w:p>
            <w:pPr>
              <w:widowControl/>
              <w:spacing w:line="3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专业分包单位将其承包的专业工程中非劳务作业部分再分包</w:t>
            </w:r>
          </w:p>
        </w:tc>
        <w:tc>
          <w:tcPr>
            <w:tcW w:w="1276" w:type="dxa"/>
            <w:tcBorders>
              <w:top w:val="nil"/>
              <w:left w:val="nil"/>
              <w:bottom w:val="single" w:color="auto" w:sz="8" w:space="0"/>
              <w:right w:val="single" w:color="auto" w:sz="8" w:space="0"/>
            </w:tcBorders>
            <w:vAlign w:val="center"/>
          </w:tcPr>
          <w:p>
            <w:pPr>
              <w:widowControl/>
              <w:spacing w:line="380" w:lineRule="exact"/>
              <w:ind w:firstLine="240" w:firstLineChars="100"/>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c>
          <w:tcPr>
            <w:tcW w:w="838" w:type="dxa"/>
            <w:tcBorders>
              <w:top w:val="nil"/>
              <w:left w:val="nil"/>
              <w:bottom w:val="single" w:color="auto" w:sz="8" w:space="0"/>
              <w:right w:val="single" w:color="auto" w:sz="8" w:space="0"/>
            </w:tcBorders>
            <w:vAlign w:val="center"/>
          </w:tcPr>
          <w:p>
            <w:pPr>
              <w:widowControl/>
              <w:spacing w:line="380" w:lineRule="exact"/>
              <w:ind w:firstLine="240" w:firstLineChars="100"/>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r>
      <w:tr>
        <w:tblPrEx>
          <w:tblCellMar>
            <w:top w:w="0" w:type="dxa"/>
            <w:left w:w="108" w:type="dxa"/>
            <w:bottom w:w="0" w:type="dxa"/>
            <w:right w:w="108" w:type="dxa"/>
          </w:tblCellMar>
        </w:tblPrEx>
        <w:trPr>
          <w:trHeight w:val="90" w:hRule="atLeast"/>
        </w:trPr>
        <w:tc>
          <w:tcPr>
            <w:tcW w:w="993" w:type="dxa"/>
            <w:vMerge w:val="continue"/>
            <w:tcBorders>
              <w:top w:val="nil"/>
              <w:left w:val="single" w:color="auto" w:sz="8" w:space="0"/>
              <w:bottom w:val="single" w:color="auto" w:sz="4" w:space="0"/>
              <w:right w:val="single" w:color="auto" w:sz="8" w:space="0"/>
            </w:tcBorders>
            <w:vAlign w:val="center"/>
          </w:tcPr>
          <w:p>
            <w:pPr>
              <w:widowControl/>
              <w:jc w:val="left"/>
              <w:rPr>
                <w:rFonts w:ascii="Times New Roman" w:hAnsi="Times New Roman" w:eastAsia="仿宋_GB2312"/>
                <w:color w:val="000000"/>
                <w:kern w:val="0"/>
                <w:sz w:val="24"/>
              </w:rPr>
            </w:pPr>
          </w:p>
        </w:tc>
        <w:tc>
          <w:tcPr>
            <w:tcW w:w="568" w:type="dxa"/>
            <w:tcBorders>
              <w:top w:val="nil"/>
              <w:left w:val="nil"/>
              <w:bottom w:val="single" w:color="auto" w:sz="8" w:space="0"/>
              <w:right w:val="single" w:color="auto" w:sz="8" w:space="0"/>
            </w:tcBorders>
            <w:vAlign w:val="center"/>
          </w:tcPr>
          <w:p>
            <w:pPr>
              <w:widowControl/>
              <w:spacing w:line="3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16</w:t>
            </w:r>
          </w:p>
        </w:tc>
        <w:tc>
          <w:tcPr>
            <w:tcW w:w="6238" w:type="dxa"/>
            <w:tcBorders>
              <w:top w:val="nil"/>
              <w:left w:val="nil"/>
              <w:bottom w:val="single" w:color="auto" w:sz="8" w:space="0"/>
              <w:right w:val="single" w:color="auto" w:sz="8" w:space="0"/>
            </w:tcBorders>
            <w:vAlign w:val="center"/>
          </w:tcPr>
          <w:p>
            <w:pPr>
              <w:widowControl/>
              <w:spacing w:line="3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专业作业承包人将其承包的劳务再分包</w:t>
            </w:r>
          </w:p>
        </w:tc>
        <w:tc>
          <w:tcPr>
            <w:tcW w:w="1276" w:type="dxa"/>
            <w:tcBorders>
              <w:top w:val="nil"/>
              <w:left w:val="nil"/>
              <w:bottom w:val="single" w:color="auto" w:sz="8" w:space="0"/>
              <w:right w:val="single" w:color="auto" w:sz="8" w:space="0"/>
            </w:tcBorders>
            <w:vAlign w:val="center"/>
          </w:tcPr>
          <w:p>
            <w:pPr>
              <w:widowControl/>
              <w:spacing w:line="380" w:lineRule="exact"/>
              <w:ind w:firstLine="240" w:firstLineChars="100"/>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c>
          <w:tcPr>
            <w:tcW w:w="838" w:type="dxa"/>
            <w:tcBorders>
              <w:top w:val="nil"/>
              <w:left w:val="nil"/>
              <w:bottom w:val="single" w:color="auto" w:sz="8" w:space="0"/>
              <w:right w:val="single" w:color="auto" w:sz="8" w:space="0"/>
            </w:tcBorders>
            <w:vAlign w:val="center"/>
          </w:tcPr>
          <w:p>
            <w:pPr>
              <w:widowControl/>
              <w:spacing w:line="380" w:lineRule="exact"/>
              <w:ind w:firstLine="240" w:firstLineChars="100"/>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r>
      <w:tr>
        <w:tblPrEx>
          <w:tblCellMar>
            <w:top w:w="0" w:type="dxa"/>
            <w:left w:w="108" w:type="dxa"/>
            <w:bottom w:w="0" w:type="dxa"/>
            <w:right w:w="108" w:type="dxa"/>
          </w:tblCellMar>
        </w:tblPrEx>
        <w:trPr>
          <w:trHeight w:val="90" w:hRule="atLeast"/>
        </w:trPr>
        <w:tc>
          <w:tcPr>
            <w:tcW w:w="993" w:type="dxa"/>
            <w:vMerge w:val="continue"/>
            <w:tcBorders>
              <w:top w:val="nil"/>
              <w:left w:val="single" w:color="auto" w:sz="8" w:space="0"/>
              <w:bottom w:val="single" w:color="auto" w:sz="4" w:space="0"/>
              <w:right w:val="single" w:color="auto" w:sz="8" w:space="0"/>
            </w:tcBorders>
            <w:vAlign w:val="center"/>
          </w:tcPr>
          <w:p>
            <w:pPr>
              <w:widowControl/>
              <w:jc w:val="left"/>
              <w:rPr>
                <w:rFonts w:ascii="Times New Roman" w:hAnsi="Times New Roman" w:eastAsia="仿宋_GB2312"/>
                <w:color w:val="000000"/>
                <w:kern w:val="0"/>
                <w:sz w:val="24"/>
              </w:rPr>
            </w:pPr>
          </w:p>
        </w:tc>
        <w:tc>
          <w:tcPr>
            <w:tcW w:w="568" w:type="dxa"/>
            <w:tcBorders>
              <w:top w:val="nil"/>
              <w:left w:val="nil"/>
              <w:bottom w:val="single" w:color="auto" w:sz="8" w:space="0"/>
              <w:right w:val="single" w:color="auto" w:sz="8" w:space="0"/>
            </w:tcBorders>
            <w:vAlign w:val="center"/>
          </w:tcPr>
          <w:p>
            <w:pPr>
              <w:widowControl/>
              <w:spacing w:line="3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17</w:t>
            </w:r>
          </w:p>
        </w:tc>
        <w:tc>
          <w:tcPr>
            <w:tcW w:w="6238" w:type="dxa"/>
            <w:tcBorders>
              <w:top w:val="nil"/>
              <w:left w:val="nil"/>
              <w:bottom w:val="single" w:color="auto" w:sz="8" w:space="0"/>
              <w:right w:val="single" w:color="auto" w:sz="8" w:space="0"/>
            </w:tcBorders>
            <w:vAlign w:val="center"/>
          </w:tcPr>
          <w:p>
            <w:pPr>
              <w:widowControl/>
              <w:spacing w:line="3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专业作业承包人除计取劳务作业费用外，还计取主要建筑材料款和大中型施工机械设备、主要周转材料费用</w:t>
            </w:r>
          </w:p>
        </w:tc>
        <w:tc>
          <w:tcPr>
            <w:tcW w:w="1276" w:type="dxa"/>
            <w:tcBorders>
              <w:top w:val="nil"/>
              <w:left w:val="nil"/>
              <w:bottom w:val="single" w:color="auto" w:sz="8" w:space="0"/>
              <w:right w:val="single" w:color="auto" w:sz="8" w:space="0"/>
            </w:tcBorders>
            <w:vAlign w:val="center"/>
          </w:tcPr>
          <w:p>
            <w:pPr>
              <w:widowControl/>
              <w:spacing w:line="380" w:lineRule="exact"/>
              <w:ind w:firstLine="240" w:firstLineChars="100"/>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c>
          <w:tcPr>
            <w:tcW w:w="838" w:type="dxa"/>
            <w:tcBorders>
              <w:top w:val="nil"/>
              <w:left w:val="nil"/>
              <w:bottom w:val="single" w:color="auto" w:sz="8" w:space="0"/>
              <w:right w:val="single" w:color="auto" w:sz="8" w:space="0"/>
            </w:tcBorders>
            <w:vAlign w:val="center"/>
          </w:tcPr>
          <w:p>
            <w:pPr>
              <w:widowControl/>
              <w:spacing w:line="380" w:lineRule="exact"/>
              <w:ind w:firstLine="240" w:firstLineChars="100"/>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r>
      <w:tr>
        <w:tblPrEx>
          <w:tblCellMar>
            <w:top w:w="0" w:type="dxa"/>
            <w:left w:w="108" w:type="dxa"/>
            <w:bottom w:w="0" w:type="dxa"/>
            <w:right w:w="108" w:type="dxa"/>
          </w:tblCellMar>
        </w:tblPrEx>
        <w:trPr>
          <w:trHeight w:val="90" w:hRule="atLeast"/>
        </w:trPr>
        <w:tc>
          <w:tcPr>
            <w:tcW w:w="993" w:type="dxa"/>
            <w:vMerge w:val="continue"/>
            <w:tcBorders>
              <w:top w:val="nil"/>
              <w:left w:val="single" w:color="auto" w:sz="8" w:space="0"/>
              <w:bottom w:val="single" w:color="auto" w:sz="4" w:space="0"/>
              <w:right w:val="single" w:color="auto" w:sz="8" w:space="0"/>
            </w:tcBorders>
            <w:vAlign w:val="center"/>
          </w:tcPr>
          <w:p>
            <w:pPr>
              <w:widowControl/>
              <w:jc w:val="left"/>
              <w:rPr>
                <w:rFonts w:ascii="Times New Roman" w:hAnsi="Times New Roman" w:eastAsia="仿宋_GB2312"/>
                <w:color w:val="000000"/>
                <w:kern w:val="0"/>
                <w:sz w:val="24"/>
              </w:rPr>
            </w:pPr>
          </w:p>
        </w:tc>
        <w:tc>
          <w:tcPr>
            <w:tcW w:w="568" w:type="dxa"/>
            <w:tcBorders>
              <w:top w:val="nil"/>
              <w:left w:val="nil"/>
              <w:bottom w:val="single" w:color="auto" w:sz="4" w:space="0"/>
              <w:right w:val="single" w:color="auto" w:sz="8" w:space="0"/>
            </w:tcBorders>
            <w:vAlign w:val="center"/>
          </w:tcPr>
          <w:p>
            <w:pPr>
              <w:widowControl/>
              <w:spacing w:line="3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18</w:t>
            </w:r>
          </w:p>
        </w:tc>
        <w:tc>
          <w:tcPr>
            <w:tcW w:w="6238" w:type="dxa"/>
            <w:tcBorders>
              <w:top w:val="nil"/>
              <w:left w:val="nil"/>
              <w:bottom w:val="single" w:color="auto" w:sz="4" w:space="0"/>
              <w:right w:val="single" w:color="auto" w:sz="8" w:space="0"/>
            </w:tcBorders>
            <w:vAlign w:val="center"/>
          </w:tcPr>
          <w:p>
            <w:pPr>
              <w:widowControl/>
              <w:spacing w:line="3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法律法规规定的其他违法分包行为</w:t>
            </w:r>
          </w:p>
        </w:tc>
        <w:tc>
          <w:tcPr>
            <w:tcW w:w="1276" w:type="dxa"/>
            <w:tcBorders>
              <w:top w:val="nil"/>
              <w:left w:val="nil"/>
              <w:bottom w:val="single" w:color="auto" w:sz="4" w:space="0"/>
              <w:right w:val="single" w:color="auto" w:sz="8" w:space="0"/>
            </w:tcBorders>
            <w:vAlign w:val="center"/>
          </w:tcPr>
          <w:p>
            <w:pPr>
              <w:widowControl/>
              <w:spacing w:line="380" w:lineRule="exact"/>
              <w:ind w:firstLine="240" w:firstLineChars="100"/>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c>
          <w:tcPr>
            <w:tcW w:w="838" w:type="dxa"/>
            <w:tcBorders>
              <w:top w:val="nil"/>
              <w:left w:val="nil"/>
              <w:bottom w:val="single" w:color="auto" w:sz="4" w:space="0"/>
              <w:right w:val="single" w:color="auto" w:sz="8" w:space="0"/>
            </w:tcBorders>
            <w:vAlign w:val="center"/>
          </w:tcPr>
          <w:p>
            <w:pPr>
              <w:widowControl/>
              <w:spacing w:line="380" w:lineRule="exact"/>
              <w:ind w:firstLine="240" w:firstLineChars="100"/>
              <w:jc w:val="left"/>
              <w:rPr>
                <w:rFonts w:ascii="Times New Roman" w:hAnsi="Times New Roman" w:eastAsia="仿宋_GB2312"/>
                <w:color w:val="000000"/>
                <w:kern w:val="0"/>
                <w:sz w:val="24"/>
              </w:rPr>
            </w:pPr>
            <w:r>
              <w:rPr>
                <w:rFonts w:ascii="Times New Roman" w:hAnsi="Times New Roman" w:eastAsia="仿宋_GB2312"/>
                <w:color w:val="000000"/>
                <w:kern w:val="0"/>
                <w:sz w:val="24"/>
              </w:rPr>
              <w:t>　</w:t>
            </w:r>
          </w:p>
        </w:tc>
      </w:tr>
      <w:tr>
        <w:tblPrEx>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nil"/>
              <w:right w:val="single" w:color="auto" w:sz="4" w:space="0"/>
            </w:tcBorders>
            <w:vAlign w:val="center"/>
          </w:tcPr>
          <w:p>
            <w:pPr>
              <w:widowControl/>
              <w:spacing w:line="3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建设程序</w:t>
            </w:r>
          </w:p>
        </w:tc>
        <w:tc>
          <w:tcPr>
            <w:tcW w:w="5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19</w:t>
            </w:r>
          </w:p>
        </w:tc>
        <w:tc>
          <w:tcPr>
            <w:tcW w:w="623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未按规定办理施工许可证擅自施工</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40" w:firstLineChars="100"/>
              <w:jc w:val="left"/>
              <w:rPr>
                <w:rFonts w:ascii="Times New Roman" w:hAnsi="Times New Roman" w:eastAsia="仿宋_GB2312"/>
                <w:color w:val="000000"/>
                <w:kern w:val="0"/>
                <w:sz w:val="24"/>
              </w:rPr>
            </w:pPr>
          </w:p>
        </w:tc>
        <w:tc>
          <w:tcPr>
            <w:tcW w:w="83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40" w:firstLineChars="100"/>
              <w:jc w:val="left"/>
              <w:rPr>
                <w:rFonts w:ascii="Times New Roman" w:hAnsi="Times New Roman" w:eastAsia="仿宋_GB2312"/>
                <w:color w:val="000000"/>
                <w:kern w:val="0"/>
                <w:sz w:val="24"/>
              </w:rPr>
            </w:pPr>
          </w:p>
        </w:tc>
      </w:tr>
      <w:tr>
        <w:tblPrEx>
          <w:tblCellMar>
            <w:top w:w="0" w:type="dxa"/>
            <w:left w:w="108" w:type="dxa"/>
            <w:bottom w:w="0" w:type="dxa"/>
            <w:right w:w="108" w:type="dxa"/>
          </w:tblCellMar>
        </w:tblPrEx>
        <w:trPr>
          <w:trHeight w:val="90" w:hRule="atLeast"/>
        </w:trPr>
        <w:tc>
          <w:tcPr>
            <w:tcW w:w="99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建筑工人实名制管理</w:t>
            </w:r>
          </w:p>
        </w:tc>
        <w:tc>
          <w:tcPr>
            <w:tcW w:w="5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24</w:t>
            </w:r>
          </w:p>
        </w:tc>
        <w:tc>
          <w:tcPr>
            <w:tcW w:w="623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未制定建筑工人实名制管理制度、建立台账</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40" w:firstLineChars="100"/>
              <w:jc w:val="left"/>
              <w:rPr>
                <w:rFonts w:ascii="Times New Roman" w:hAnsi="Times New Roman" w:eastAsia="仿宋_GB2312"/>
                <w:color w:val="000000"/>
                <w:kern w:val="0"/>
                <w:sz w:val="24"/>
              </w:rPr>
            </w:pPr>
          </w:p>
        </w:tc>
        <w:tc>
          <w:tcPr>
            <w:tcW w:w="83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40" w:firstLineChars="100"/>
              <w:jc w:val="left"/>
              <w:rPr>
                <w:rFonts w:ascii="Times New Roman" w:hAnsi="Times New Roman" w:eastAsia="仿宋_GB2312"/>
                <w:color w:val="000000"/>
                <w:kern w:val="0"/>
                <w:sz w:val="24"/>
              </w:rPr>
            </w:pPr>
          </w:p>
        </w:tc>
      </w:tr>
      <w:tr>
        <w:tblPrEx>
          <w:tblCellMar>
            <w:top w:w="0" w:type="dxa"/>
            <w:left w:w="108" w:type="dxa"/>
            <w:bottom w:w="0" w:type="dxa"/>
            <w:right w:w="108" w:type="dxa"/>
          </w:tblCellMar>
        </w:tblPrEx>
        <w:trPr>
          <w:trHeight w:val="90"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kern w:val="0"/>
                <w:sz w:val="24"/>
              </w:rPr>
            </w:pPr>
          </w:p>
        </w:tc>
        <w:tc>
          <w:tcPr>
            <w:tcW w:w="5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25</w:t>
            </w:r>
          </w:p>
        </w:tc>
        <w:tc>
          <w:tcPr>
            <w:tcW w:w="623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未配备实现建筑工人实名制管理所必须的硬件设施设备，设备未实现“一地接入、全省通用”</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40" w:firstLineChars="100"/>
              <w:jc w:val="left"/>
              <w:rPr>
                <w:rFonts w:ascii="Times New Roman" w:hAnsi="Times New Roman" w:eastAsia="仿宋_GB2312"/>
                <w:color w:val="000000"/>
                <w:kern w:val="0"/>
                <w:sz w:val="24"/>
              </w:rPr>
            </w:pPr>
          </w:p>
        </w:tc>
        <w:tc>
          <w:tcPr>
            <w:tcW w:w="83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40" w:firstLineChars="100"/>
              <w:jc w:val="left"/>
              <w:rPr>
                <w:rFonts w:ascii="Times New Roman" w:hAnsi="Times New Roman" w:eastAsia="仿宋_GB2312"/>
                <w:color w:val="000000"/>
                <w:kern w:val="0"/>
                <w:sz w:val="24"/>
              </w:rPr>
            </w:pPr>
          </w:p>
        </w:tc>
      </w:tr>
      <w:tr>
        <w:tblPrEx>
          <w:tblCellMar>
            <w:top w:w="0" w:type="dxa"/>
            <w:left w:w="108" w:type="dxa"/>
            <w:bottom w:w="0" w:type="dxa"/>
            <w:right w:w="108" w:type="dxa"/>
          </w:tblCellMar>
        </w:tblPrEx>
        <w:trPr>
          <w:trHeight w:val="90"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kern w:val="0"/>
                <w:sz w:val="24"/>
              </w:rPr>
            </w:pPr>
          </w:p>
        </w:tc>
        <w:tc>
          <w:tcPr>
            <w:tcW w:w="5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26</w:t>
            </w:r>
          </w:p>
        </w:tc>
        <w:tc>
          <w:tcPr>
            <w:tcW w:w="623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未将采集的建筑工人信息及时上传至“建筑工人保障在线”</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40" w:firstLineChars="100"/>
              <w:jc w:val="left"/>
              <w:rPr>
                <w:rFonts w:ascii="Times New Roman" w:hAnsi="Times New Roman" w:eastAsia="仿宋_GB2312"/>
                <w:color w:val="000000"/>
                <w:kern w:val="0"/>
                <w:sz w:val="24"/>
              </w:rPr>
            </w:pPr>
          </w:p>
        </w:tc>
        <w:tc>
          <w:tcPr>
            <w:tcW w:w="83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40" w:firstLineChars="100"/>
              <w:jc w:val="left"/>
              <w:rPr>
                <w:rFonts w:ascii="Times New Roman" w:hAnsi="Times New Roman" w:eastAsia="仿宋_GB2312"/>
                <w:color w:val="000000"/>
                <w:kern w:val="0"/>
                <w:sz w:val="24"/>
              </w:rPr>
            </w:pPr>
          </w:p>
        </w:tc>
      </w:tr>
      <w:tr>
        <w:tblPrEx>
          <w:tblCellMar>
            <w:top w:w="0" w:type="dxa"/>
            <w:left w:w="108" w:type="dxa"/>
            <w:bottom w:w="0" w:type="dxa"/>
            <w:right w:w="108" w:type="dxa"/>
          </w:tblCellMar>
        </w:tblPrEx>
        <w:trPr>
          <w:trHeight w:val="90"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kern w:val="0"/>
                <w:sz w:val="24"/>
              </w:rPr>
            </w:pPr>
          </w:p>
        </w:tc>
        <w:tc>
          <w:tcPr>
            <w:tcW w:w="5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27</w:t>
            </w:r>
          </w:p>
        </w:tc>
        <w:tc>
          <w:tcPr>
            <w:tcW w:w="623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“建筑工人保障在线”应用中项目经理到岗率未达到80%，项目总监到岗率未达到60%</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40" w:firstLineChars="100"/>
              <w:jc w:val="left"/>
              <w:rPr>
                <w:rFonts w:ascii="Times New Roman" w:hAnsi="Times New Roman" w:eastAsia="仿宋_GB2312"/>
                <w:color w:val="000000"/>
                <w:kern w:val="0"/>
                <w:sz w:val="24"/>
              </w:rPr>
            </w:pPr>
          </w:p>
        </w:tc>
        <w:tc>
          <w:tcPr>
            <w:tcW w:w="83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40" w:firstLineChars="100"/>
              <w:jc w:val="left"/>
              <w:rPr>
                <w:rFonts w:ascii="Times New Roman" w:hAnsi="Times New Roman" w:eastAsia="仿宋_GB2312"/>
                <w:color w:val="000000"/>
                <w:kern w:val="0"/>
                <w:sz w:val="24"/>
              </w:rPr>
            </w:pPr>
          </w:p>
        </w:tc>
      </w:tr>
      <w:tr>
        <w:tblPrEx>
          <w:tblCellMar>
            <w:top w:w="0" w:type="dxa"/>
            <w:left w:w="108" w:type="dxa"/>
            <w:bottom w:w="0" w:type="dxa"/>
            <w:right w:w="108" w:type="dxa"/>
          </w:tblCellMar>
        </w:tblPrEx>
        <w:trPr>
          <w:trHeight w:val="90"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kern w:val="0"/>
                <w:sz w:val="24"/>
              </w:rPr>
            </w:pPr>
          </w:p>
        </w:tc>
        <w:tc>
          <w:tcPr>
            <w:tcW w:w="5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28</w:t>
            </w:r>
          </w:p>
        </w:tc>
        <w:tc>
          <w:tcPr>
            <w:tcW w:w="623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未按规定在施工现场设置“建筑工人维权告示牌”，公开相关信息</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40" w:firstLineChars="100"/>
              <w:jc w:val="left"/>
              <w:rPr>
                <w:rFonts w:ascii="Times New Roman" w:hAnsi="Times New Roman" w:eastAsia="仿宋_GB2312"/>
                <w:color w:val="000000"/>
                <w:kern w:val="0"/>
                <w:sz w:val="24"/>
              </w:rPr>
            </w:pPr>
          </w:p>
        </w:tc>
        <w:tc>
          <w:tcPr>
            <w:tcW w:w="83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40" w:firstLineChars="100"/>
              <w:jc w:val="left"/>
              <w:rPr>
                <w:rFonts w:ascii="Times New Roman" w:hAnsi="Times New Roman" w:eastAsia="仿宋_GB2312"/>
                <w:color w:val="000000"/>
                <w:kern w:val="0"/>
                <w:sz w:val="24"/>
              </w:rPr>
            </w:pPr>
          </w:p>
        </w:tc>
      </w:tr>
    </w:tbl>
    <w:p>
      <w:pPr>
        <w:tabs>
          <w:tab w:val="left" w:pos="3746"/>
        </w:tabs>
        <w:spacing w:line="480" w:lineRule="exact"/>
        <w:ind w:left="248"/>
        <w:rPr>
          <w:rFonts w:ascii="Times New Roman" w:hAnsi="Times New Roman" w:eastAsia="仿宋_GB2312"/>
          <w:color w:val="000000"/>
          <w:kern w:val="0"/>
          <w:sz w:val="24"/>
        </w:rPr>
      </w:pPr>
      <w:r>
        <w:rPr>
          <w:rFonts w:ascii="Times New Roman" w:hAnsi="Times New Roman" w:eastAsia="仿宋_GB2312"/>
          <w:color w:val="000000"/>
          <w:kern w:val="0"/>
          <w:sz w:val="24"/>
        </w:rPr>
        <w:t>自查人员：                                     联系电话：</w:t>
      </w:r>
    </w:p>
    <w:p>
      <w:pPr>
        <w:tabs>
          <w:tab w:val="left" w:pos="3746"/>
        </w:tabs>
        <w:spacing w:line="480" w:lineRule="exact"/>
        <w:ind w:left="248"/>
        <w:rPr>
          <w:rFonts w:ascii="Times New Roman" w:hAnsi="Times New Roman" w:eastAsia="仿宋_GB2312"/>
          <w:color w:val="000000"/>
          <w:kern w:val="0"/>
          <w:sz w:val="24"/>
        </w:rPr>
      </w:pPr>
      <w:r>
        <w:rPr>
          <w:rFonts w:ascii="Times New Roman" w:hAnsi="Times New Roman" w:eastAsia="仿宋_GB2312"/>
          <w:color w:val="000000"/>
          <w:kern w:val="0"/>
          <w:sz w:val="24"/>
        </w:rPr>
        <w:t>注：存在自查内容所述问题的，在自查情况栏中填“是”，若不存在则填“否”。</w:t>
      </w:r>
    </w:p>
    <w:p>
      <w:pPr>
        <w:tabs>
          <w:tab w:val="left" w:pos="8281"/>
        </w:tabs>
        <w:spacing w:line="660" w:lineRule="exact"/>
        <w:rPr>
          <w:rFonts w:ascii="Times New Roman" w:hAnsi="Times New Roman" w:eastAsia="黑体"/>
          <w:sz w:val="32"/>
          <w:szCs w:val="32"/>
        </w:rPr>
      </w:pPr>
    </w:p>
    <w:p>
      <w:pPr>
        <w:pStyle w:val="3"/>
        <w:spacing w:line="660" w:lineRule="exact"/>
        <w:jc w:val="center"/>
        <w:rPr>
          <w:rFonts w:ascii="Times New Roman" w:hAnsi="Times New Roman" w:eastAsia="方正小标宋简体"/>
          <w:sz w:val="44"/>
          <w:szCs w:val="44"/>
        </w:rPr>
      </w:pPr>
    </w:p>
    <w:p>
      <w:pPr>
        <w:pStyle w:val="3"/>
        <w:spacing w:line="660" w:lineRule="exact"/>
        <w:jc w:val="center"/>
        <w:rPr>
          <w:rFonts w:ascii="Times New Roman" w:hAnsi="Times New Roman" w:eastAsia="方正小标宋简体"/>
          <w:sz w:val="44"/>
          <w:szCs w:val="44"/>
        </w:rPr>
      </w:pPr>
      <w:r>
        <w:rPr>
          <w:rFonts w:ascii="Times New Roman" w:hAnsi="Times New Roman" w:eastAsia="方正小标宋简体"/>
          <w:sz w:val="44"/>
          <w:szCs w:val="44"/>
        </w:rPr>
        <w:t>监理企业自查情况登记表</w:t>
      </w:r>
    </w:p>
    <w:p>
      <w:pPr>
        <w:pStyle w:val="3"/>
        <w:spacing w:line="660" w:lineRule="exact"/>
        <w:jc w:val="center"/>
        <w:rPr>
          <w:rFonts w:ascii="Times New Roman" w:hAnsi="Times New Roman" w:eastAsia="方正小标宋简体"/>
          <w:sz w:val="44"/>
          <w:szCs w:val="44"/>
        </w:rPr>
      </w:pPr>
    </w:p>
    <w:p>
      <w:pPr>
        <w:tabs>
          <w:tab w:val="left" w:pos="3746"/>
        </w:tabs>
        <w:spacing w:line="660" w:lineRule="exact"/>
        <w:ind w:left="248"/>
        <w:rPr>
          <w:rFonts w:ascii="Times New Roman" w:hAnsi="Times New Roman" w:eastAsia="仿宋_GB2312"/>
          <w:color w:val="000000"/>
          <w:kern w:val="0"/>
          <w:sz w:val="24"/>
        </w:rPr>
      </w:pPr>
      <w:r>
        <w:rPr>
          <w:rFonts w:ascii="Times New Roman" w:hAnsi="Times New Roman" w:eastAsia="仿宋_GB2312"/>
          <w:color w:val="000000"/>
          <w:kern w:val="0"/>
          <w:sz w:val="24"/>
        </w:rPr>
        <w:t>监理企业：</w:t>
      </w:r>
      <w:r>
        <w:rPr>
          <w:rFonts w:ascii="Times New Roman" w:hAnsi="Times New Roman" w:eastAsia="仿宋_GB2312"/>
          <w:color w:val="000000"/>
          <w:kern w:val="0"/>
          <w:sz w:val="24"/>
        </w:rPr>
        <w:tab/>
      </w:r>
      <w:r>
        <w:rPr>
          <w:rFonts w:ascii="Times New Roman" w:hAnsi="Times New Roman" w:eastAsia="仿宋_GB2312"/>
          <w:color w:val="000000"/>
          <w:kern w:val="0"/>
          <w:sz w:val="24"/>
        </w:rPr>
        <w:t xml:space="preserve">            填表日期：    年   月   日</w:t>
      </w:r>
    </w:p>
    <w:tbl>
      <w:tblPr>
        <w:tblStyle w:val="7"/>
        <w:tblW w:w="0" w:type="auto"/>
        <w:tblInd w:w="0" w:type="dxa"/>
        <w:tblLayout w:type="fixed"/>
        <w:tblCellMar>
          <w:top w:w="0" w:type="dxa"/>
          <w:left w:w="108" w:type="dxa"/>
          <w:bottom w:w="0" w:type="dxa"/>
          <w:right w:w="108" w:type="dxa"/>
        </w:tblCellMar>
      </w:tblPr>
      <w:tblGrid>
        <w:gridCol w:w="749"/>
        <w:gridCol w:w="5413"/>
        <w:gridCol w:w="1461"/>
        <w:gridCol w:w="1416"/>
      </w:tblGrid>
      <w:tr>
        <w:tblPrEx>
          <w:tblCellMar>
            <w:top w:w="0" w:type="dxa"/>
            <w:left w:w="108" w:type="dxa"/>
            <w:bottom w:w="0" w:type="dxa"/>
            <w:right w:w="108" w:type="dxa"/>
          </w:tblCellMar>
        </w:tblPrEx>
        <w:trPr>
          <w:trHeight w:val="890" w:hRule="atLeast"/>
          <w:tblHeader/>
        </w:trPr>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ascii="Times New Roman" w:hAnsi="Times New Roman" w:eastAsia="仿宋_GB2312"/>
                <w:b/>
                <w:bCs/>
                <w:color w:val="000000"/>
                <w:kern w:val="0"/>
                <w:sz w:val="24"/>
              </w:rPr>
            </w:pPr>
            <w:r>
              <w:rPr>
                <w:rFonts w:ascii="Times New Roman" w:hAnsi="Times New Roman" w:eastAsia="仿宋_GB2312"/>
                <w:b/>
                <w:bCs/>
                <w:color w:val="000000"/>
                <w:kern w:val="0"/>
                <w:sz w:val="24"/>
              </w:rPr>
              <w:t>序号</w:t>
            </w:r>
          </w:p>
        </w:tc>
        <w:tc>
          <w:tcPr>
            <w:tcW w:w="541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ascii="Times New Roman" w:hAnsi="Times New Roman" w:eastAsia="仿宋_GB2312"/>
                <w:b/>
                <w:bCs/>
                <w:color w:val="000000"/>
                <w:kern w:val="0"/>
                <w:sz w:val="24"/>
              </w:rPr>
            </w:pPr>
            <w:r>
              <w:rPr>
                <w:rFonts w:ascii="Times New Roman" w:hAnsi="Times New Roman" w:eastAsia="仿宋_GB2312"/>
                <w:b/>
                <w:bCs/>
                <w:color w:val="000000"/>
                <w:kern w:val="0"/>
                <w:sz w:val="24"/>
              </w:rPr>
              <w:t>自查内容</w:t>
            </w:r>
          </w:p>
        </w:tc>
        <w:tc>
          <w:tcPr>
            <w:tcW w:w="1461" w:type="dxa"/>
            <w:tcBorders>
              <w:top w:val="single" w:color="auto" w:sz="4" w:space="0"/>
              <w:left w:val="nil"/>
              <w:bottom w:val="single" w:color="auto" w:sz="4" w:space="0"/>
              <w:right w:val="single" w:color="auto" w:sz="4" w:space="0"/>
            </w:tcBorders>
            <w:vAlign w:val="center"/>
          </w:tcPr>
          <w:p>
            <w:pPr>
              <w:widowControl/>
              <w:spacing w:line="480" w:lineRule="exact"/>
              <w:jc w:val="center"/>
              <w:rPr>
                <w:rFonts w:ascii="Times New Roman" w:hAnsi="Times New Roman" w:eastAsia="仿宋_GB2312"/>
                <w:b/>
                <w:bCs/>
                <w:color w:val="000000"/>
                <w:kern w:val="0"/>
                <w:sz w:val="24"/>
              </w:rPr>
            </w:pPr>
            <w:r>
              <w:rPr>
                <w:rFonts w:ascii="Times New Roman" w:hAnsi="Times New Roman" w:eastAsia="仿宋_GB2312"/>
                <w:b/>
                <w:bCs/>
                <w:color w:val="000000"/>
                <w:kern w:val="0"/>
                <w:sz w:val="24"/>
              </w:rPr>
              <w:t>自查情况（是/否）</w:t>
            </w:r>
          </w:p>
        </w:tc>
        <w:tc>
          <w:tcPr>
            <w:tcW w:w="1416" w:type="dxa"/>
            <w:tcBorders>
              <w:top w:val="single" w:color="auto" w:sz="4" w:space="0"/>
              <w:left w:val="nil"/>
              <w:bottom w:val="single" w:color="auto" w:sz="4" w:space="0"/>
              <w:right w:val="single" w:color="auto" w:sz="4" w:space="0"/>
            </w:tcBorders>
            <w:vAlign w:val="center"/>
          </w:tcPr>
          <w:p>
            <w:pPr>
              <w:widowControl/>
              <w:spacing w:line="480" w:lineRule="exact"/>
              <w:jc w:val="center"/>
              <w:rPr>
                <w:rFonts w:ascii="Times New Roman" w:hAnsi="Times New Roman" w:eastAsia="仿宋_GB2312"/>
                <w:b/>
                <w:bCs/>
                <w:color w:val="000000"/>
                <w:kern w:val="0"/>
                <w:sz w:val="24"/>
              </w:rPr>
            </w:pPr>
            <w:r>
              <w:rPr>
                <w:rFonts w:ascii="Times New Roman" w:hAnsi="Times New Roman" w:eastAsia="仿宋_GB2312"/>
                <w:b/>
                <w:bCs/>
                <w:color w:val="000000"/>
                <w:kern w:val="0"/>
                <w:sz w:val="24"/>
              </w:rPr>
              <w:t>情况说明</w:t>
            </w:r>
          </w:p>
        </w:tc>
      </w:tr>
      <w:tr>
        <w:tblPrEx>
          <w:tblCellMar>
            <w:top w:w="0" w:type="dxa"/>
            <w:left w:w="108" w:type="dxa"/>
            <w:bottom w:w="0" w:type="dxa"/>
            <w:right w:w="108" w:type="dxa"/>
          </w:tblCellMar>
        </w:tblPrEx>
        <w:trPr>
          <w:trHeight w:val="890" w:hRule="atLeast"/>
          <w:tblHeader/>
        </w:trPr>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w:t>
            </w:r>
          </w:p>
        </w:tc>
        <w:tc>
          <w:tcPr>
            <w:tcW w:w="541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未按规定或合同约定派驻总监理工程师、专业监理工程师等主要管理人员</w:t>
            </w:r>
          </w:p>
        </w:tc>
        <w:tc>
          <w:tcPr>
            <w:tcW w:w="1461"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ascii="Times New Roman" w:hAnsi="Times New Roman" w:eastAsia="仿宋_GB2312"/>
                <w:b/>
                <w:bCs/>
                <w:color w:val="000000"/>
                <w:kern w:val="0"/>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ascii="Times New Roman" w:hAnsi="Times New Roman" w:eastAsia="仿宋_GB2312"/>
                <w:b/>
                <w:bCs/>
                <w:color w:val="000000"/>
                <w:kern w:val="0"/>
                <w:sz w:val="24"/>
              </w:rPr>
            </w:pPr>
          </w:p>
        </w:tc>
      </w:tr>
      <w:tr>
        <w:tblPrEx>
          <w:tblCellMar>
            <w:top w:w="0" w:type="dxa"/>
            <w:left w:w="108" w:type="dxa"/>
            <w:bottom w:w="0" w:type="dxa"/>
            <w:right w:w="108" w:type="dxa"/>
          </w:tblCellMar>
        </w:tblPrEx>
        <w:trPr>
          <w:trHeight w:val="890" w:hRule="atLeast"/>
          <w:tblHeader/>
        </w:trPr>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w:t>
            </w:r>
          </w:p>
        </w:tc>
        <w:tc>
          <w:tcPr>
            <w:tcW w:w="541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派驻的总监理工程师、专业监理工程师中一人及以上未与本单位订立劳动合同且没有建立劳动工资和社会养老保险关系</w:t>
            </w:r>
          </w:p>
        </w:tc>
        <w:tc>
          <w:tcPr>
            <w:tcW w:w="1461"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ascii="Times New Roman" w:hAnsi="Times New Roman" w:eastAsia="仿宋_GB2312"/>
                <w:b/>
                <w:bCs/>
                <w:color w:val="000000"/>
                <w:kern w:val="0"/>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ascii="Times New Roman" w:hAnsi="Times New Roman" w:eastAsia="仿宋_GB2312"/>
                <w:b/>
                <w:bCs/>
                <w:color w:val="000000"/>
                <w:kern w:val="0"/>
                <w:sz w:val="24"/>
              </w:rPr>
            </w:pPr>
          </w:p>
        </w:tc>
      </w:tr>
      <w:tr>
        <w:tblPrEx>
          <w:tblCellMar>
            <w:top w:w="0" w:type="dxa"/>
            <w:left w:w="108" w:type="dxa"/>
            <w:bottom w:w="0" w:type="dxa"/>
            <w:right w:w="108" w:type="dxa"/>
          </w:tblCellMar>
        </w:tblPrEx>
        <w:trPr>
          <w:trHeight w:val="890" w:hRule="atLeast"/>
          <w:tblHeader/>
        </w:trPr>
        <w:tc>
          <w:tcPr>
            <w:tcW w:w="749" w:type="dxa"/>
            <w:tcBorders>
              <w:top w:val="single" w:color="auto" w:sz="4" w:space="0"/>
              <w:left w:val="single" w:color="auto" w:sz="4" w:space="0"/>
              <w:bottom w:val="single" w:color="auto" w:sz="4" w:space="0"/>
              <w:right w:val="single" w:color="auto" w:sz="4" w:space="0"/>
            </w:tcBorders>
          </w:tcPr>
          <w:p>
            <w:pPr>
              <w:widowControl/>
              <w:spacing w:line="4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w:t>
            </w:r>
          </w:p>
        </w:tc>
        <w:tc>
          <w:tcPr>
            <w:tcW w:w="541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派驻的项目总监理工程师未对该工程实施有效管理</w:t>
            </w:r>
          </w:p>
        </w:tc>
        <w:tc>
          <w:tcPr>
            <w:tcW w:w="1461" w:type="dxa"/>
            <w:tcBorders>
              <w:top w:val="single" w:color="auto" w:sz="4" w:space="0"/>
              <w:left w:val="single" w:color="auto" w:sz="4" w:space="0"/>
              <w:bottom w:val="single" w:color="auto" w:sz="4" w:space="0"/>
              <w:right w:val="single" w:color="auto" w:sz="4" w:space="0"/>
            </w:tcBorders>
          </w:tcPr>
          <w:p>
            <w:pPr>
              <w:widowControl/>
              <w:spacing w:line="480" w:lineRule="exact"/>
              <w:jc w:val="center"/>
              <w:rPr>
                <w:rFonts w:ascii="Times New Roman" w:hAnsi="Times New Roman" w:eastAsia="仿宋_GB2312"/>
                <w:b/>
                <w:bCs/>
                <w:color w:val="000000"/>
                <w:kern w:val="0"/>
                <w:sz w:val="24"/>
              </w:rPr>
            </w:pPr>
          </w:p>
        </w:tc>
        <w:tc>
          <w:tcPr>
            <w:tcW w:w="1416" w:type="dxa"/>
            <w:tcBorders>
              <w:top w:val="single" w:color="auto" w:sz="4" w:space="0"/>
              <w:left w:val="single" w:color="auto" w:sz="4" w:space="0"/>
              <w:bottom w:val="single" w:color="auto" w:sz="4" w:space="0"/>
              <w:right w:val="single" w:color="auto" w:sz="4" w:space="0"/>
            </w:tcBorders>
          </w:tcPr>
          <w:p>
            <w:pPr>
              <w:widowControl/>
              <w:spacing w:line="480" w:lineRule="exact"/>
              <w:jc w:val="center"/>
              <w:rPr>
                <w:rFonts w:ascii="Times New Roman" w:hAnsi="Times New Roman" w:eastAsia="仿宋_GB2312"/>
                <w:b/>
                <w:bCs/>
                <w:color w:val="000000"/>
                <w:kern w:val="0"/>
                <w:sz w:val="24"/>
              </w:rPr>
            </w:pPr>
          </w:p>
        </w:tc>
      </w:tr>
    </w:tbl>
    <w:p>
      <w:pPr>
        <w:autoSpaceDE w:val="0"/>
        <w:spacing w:line="480" w:lineRule="exact"/>
        <w:rPr>
          <w:rFonts w:ascii="Times New Roman" w:hAnsi="Times New Roman"/>
          <w:color w:val="000000"/>
          <w:kern w:val="0"/>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379730"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379730" cy="139700"/>
                      </a:xfrm>
                      <a:prstGeom prst="rect">
                        <a:avLst/>
                      </a:prstGeom>
                      <a:noFill/>
                      <a:ln>
                        <a:noFill/>
                      </a:ln>
                    </wps:spPr>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29.9pt;mso-position-horizontal:outside;mso-position-horizontal-relative:margin;mso-wrap-style:none;z-index:251659264;mso-width-relative:page;mso-height-relative:page;" filled="f" stroked="f" coordsize="21600,21600" o:gfxdata="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0pbM9EAAAADAQAADwAAAAAAAAABACAAAAAiAAAAZHJzL2Rv&#10;d25yZXYueG1sUEsBAhQAFAAAAAgAh07iQB6StoEIAgAAAgQAAA4AAAAAAAAAAQAgAAAAIAEAAGRy&#10;cy9lMm9Eb2MueG1sUEsFBgAAAAAGAAYAWQEAAJoFAAAAAA==&#10;">
              <v:fill on="f" focussize="0,0"/>
              <v:stroke on="f"/>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681"/>
    <w:rsid w:val="001C1681"/>
    <w:rsid w:val="00D11444"/>
    <w:rsid w:val="7D632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First Indent"/>
    <w:basedOn w:val="3"/>
    <w:link w:val="14"/>
    <w:semiHidden/>
    <w:unhideWhenUsed/>
    <w:uiPriority w:val="99"/>
    <w:pPr>
      <w:spacing w:after="120"/>
      <w:ind w:firstLine="420" w:firstLineChars="100"/>
    </w:pPr>
    <w:rPr>
      <w:rFonts w:ascii="Calibri" w:eastAsia="宋体"/>
      <w:sz w:val="21"/>
      <w:szCs w:val="22"/>
    </w:rPr>
  </w:style>
  <w:style w:type="paragraph" w:styleId="3">
    <w:name w:val="Body Text"/>
    <w:basedOn w:val="1"/>
    <w:next w:val="2"/>
    <w:link w:val="9"/>
    <w:qFormat/>
    <w:uiPriority w:val="0"/>
    <w:rPr>
      <w:rFonts w:ascii="仿宋_GB2312" w:eastAsia="仿宋_GB2312"/>
      <w:sz w:val="32"/>
      <w:szCs w:val="24"/>
    </w:rPr>
  </w:style>
  <w:style w:type="paragraph" w:styleId="4">
    <w:name w:val="Body Text Indent"/>
    <w:basedOn w:val="1"/>
    <w:link w:val="11"/>
    <w:semiHidden/>
    <w:unhideWhenUsed/>
    <w:uiPriority w:val="99"/>
    <w:pPr>
      <w:spacing w:after="120"/>
      <w:ind w:left="420" w:leftChars="200"/>
    </w:pPr>
  </w:style>
  <w:style w:type="paragraph" w:styleId="5">
    <w:name w:val="footer"/>
    <w:basedOn w:val="1"/>
    <w:link w:val="10"/>
    <w:qFormat/>
    <w:uiPriority w:val="0"/>
    <w:pPr>
      <w:tabs>
        <w:tab w:val="center" w:pos="4153"/>
        <w:tab w:val="right" w:pos="8306"/>
      </w:tabs>
      <w:snapToGrid w:val="0"/>
      <w:jc w:val="left"/>
    </w:pPr>
    <w:rPr>
      <w:sz w:val="18"/>
      <w:szCs w:val="24"/>
    </w:rPr>
  </w:style>
  <w:style w:type="paragraph" w:styleId="6">
    <w:name w:val="Body Text First Indent 2"/>
    <w:basedOn w:val="4"/>
    <w:link w:val="12"/>
    <w:qFormat/>
    <w:uiPriority w:val="0"/>
    <w:pPr>
      <w:widowControl/>
      <w:ind w:firstLine="420" w:firstLineChars="200"/>
    </w:pPr>
    <w:rPr>
      <w:sz w:val="32"/>
      <w:szCs w:val="24"/>
    </w:rPr>
  </w:style>
  <w:style w:type="character" w:customStyle="1" w:styleId="9">
    <w:name w:val="正文文本 字符"/>
    <w:basedOn w:val="8"/>
    <w:link w:val="3"/>
    <w:qFormat/>
    <w:uiPriority w:val="0"/>
    <w:rPr>
      <w:rFonts w:ascii="仿宋_GB2312" w:hAnsi="Calibri" w:eastAsia="仿宋_GB2312" w:cs="Times New Roman"/>
      <w:sz w:val="32"/>
      <w:szCs w:val="24"/>
    </w:rPr>
  </w:style>
  <w:style w:type="character" w:customStyle="1" w:styleId="10">
    <w:name w:val="页脚 字符"/>
    <w:basedOn w:val="8"/>
    <w:link w:val="5"/>
    <w:uiPriority w:val="0"/>
    <w:rPr>
      <w:rFonts w:ascii="Calibri" w:hAnsi="Calibri" w:eastAsia="宋体" w:cs="Times New Roman"/>
      <w:sz w:val="18"/>
      <w:szCs w:val="24"/>
    </w:rPr>
  </w:style>
  <w:style w:type="character" w:customStyle="1" w:styleId="11">
    <w:name w:val="正文文本缩进 字符"/>
    <w:basedOn w:val="8"/>
    <w:link w:val="4"/>
    <w:semiHidden/>
    <w:uiPriority w:val="99"/>
    <w:rPr>
      <w:rFonts w:ascii="Calibri" w:hAnsi="Calibri" w:eastAsia="宋体" w:cs="Times New Roman"/>
    </w:rPr>
  </w:style>
  <w:style w:type="character" w:customStyle="1" w:styleId="12">
    <w:name w:val="正文文本首行缩进 2 字符"/>
    <w:basedOn w:val="11"/>
    <w:link w:val="6"/>
    <w:uiPriority w:val="0"/>
    <w:rPr>
      <w:rFonts w:ascii="Calibri" w:hAnsi="Calibri" w:eastAsia="宋体" w:cs="Times New Roman"/>
      <w:sz w:val="32"/>
      <w:szCs w:val="24"/>
    </w:rPr>
  </w:style>
  <w:style w:type="character" w:customStyle="1" w:styleId="13">
    <w:name w:val="NormalCharacter"/>
    <w:qFormat/>
    <w:uiPriority w:val="0"/>
    <w:rPr>
      <w:rFonts w:hint="default" w:ascii="Times New Roman" w:hAnsi="Times New Roman" w:eastAsia="宋体" w:cs="Times New Roman"/>
    </w:rPr>
  </w:style>
  <w:style w:type="character" w:customStyle="1" w:styleId="14">
    <w:name w:val="正文文本首行缩进 字符"/>
    <w:basedOn w:val="9"/>
    <w:link w:val="2"/>
    <w:semiHidden/>
    <w:uiPriority w:val="99"/>
    <w:rPr>
      <w:rFonts w:ascii="仿宋_GB2312" w:hAnsi="Calibri" w:eastAsia="仿宋_GB2312" w:cs="Times New Roman"/>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3795</Words>
  <Characters>3939</Characters>
  <Lines>32</Lines>
  <Paragraphs>9</Paragraphs>
  <TotalTime>1</TotalTime>
  <ScaleCrop>false</ScaleCrop>
  <LinksUpToDate>false</LinksUpToDate>
  <CharactersWithSpaces>4262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2023-03-13T10:32:00Z</dcterms:created>
  <dc:creator>1768516680@qq.com</dc:creator>
  <cp:lastModifiedBy>鱼小姐</cp:lastModifiedBy>
  <dcterms:modified xsi:type="dcterms:W3CDTF">2023-03-20T07:10:45Z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152335D1AC1B43AA8FCF4FB4CE2B37B1</vt:lpwstr>
  </property>
</Properties>
</file>